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F0" w:rsidRPr="009D6388" w:rsidRDefault="006737F0" w:rsidP="006737F0">
      <w:pPr>
        <w:tabs>
          <w:tab w:val="left" w:pos="180"/>
        </w:tabs>
        <w:jc w:val="center"/>
      </w:pPr>
      <w:r w:rsidRPr="009D6388">
        <w:t>Федеральная служба по надзору в</w:t>
      </w:r>
      <w:r w:rsidR="00681B89">
        <w:t xml:space="preserve"> сфере защиты прав потребителей</w:t>
      </w:r>
    </w:p>
    <w:p w:rsidR="006737F0" w:rsidRPr="009D6388" w:rsidRDefault="006737F0" w:rsidP="006737F0">
      <w:pPr>
        <w:tabs>
          <w:tab w:val="left" w:pos="180"/>
        </w:tabs>
        <w:jc w:val="center"/>
      </w:pPr>
      <w:r w:rsidRPr="009D6388">
        <w:t>и благополучия человека</w:t>
      </w:r>
    </w:p>
    <w:p w:rsidR="004F1E26" w:rsidRDefault="004F1E26" w:rsidP="00A66524">
      <w:pPr>
        <w:ind w:right="-32" w:firstLine="540"/>
        <w:jc w:val="center"/>
      </w:pPr>
    </w:p>
    <w:p w:rsidR="006C4D41" w:rsidRDefault="006C4D41" w:rsidP="00A66524">
      <w:pPr>
        <w:ind w:right="-32" w:firstLine="540"/>
        <w:jc w:val="center"/>
      </w:pPr>
      <w:r w:rsidRPr="006C4D41">
        <w:t>Федеральное каз</w:t>
      </w:r>
      <w:r>
        <w:t>е</w:t>
      </w:r>
      <w:r w:rsidRPr="006C4D41">
        <w:t>нное учреждение здравоохранения</w:t>
      </w:r>
    </w:p>
    <w:p w:rsidR="006C4D41" w:rsidRPr="009D6388" w:rsidRDefault="006C4D41" w:rsidP="00A66524">
      <w:pPr>
        <w:ind w:right="-32" w:firstLine="540"/>
        <w:jc w:val="center"/>
      </w:pPr>
      <w:r>
        <w:t>«Ростовский-на-</w:t>
      </w:r>
      <w:r w:rsidRPr="006C4D41">
        <w:t>Дону ордена Трудового Красного Знамени научно-исследовательский противочумный институт» Федеральной службы по надзору в сфере защиты прав потребителей и благополучия человека</w:t>
      </w:r>
    </w:p>
    <w:p w:rsidR="00A66524" w:rsidRPr="009D6388" w:rsidRDefault="00A66524" w:rsidP="00A66524">
      <w:pPr>
        <w:ind w:right="-32" w:firstLine="540"/>
        <w:jc w:val="both"/>
      </w:pPr>
    </w:p>
    <w:p w:rsidR="00A66524" w:rsidRDefault="00A66524" w:rsidP="00A66524">
      <w:pPr>
        <w:ind w:right="-32" w:firstLine="540"/>
        <w:jc w:val="center"/>
      </w:pPr>
      <w:r w:rsidRPr="00EF512A">
        <w:t xml:space="preserve">Управление Федеральной службы по надзору в сфере защиты прав потребителей и благополучия человека </w:t>
      </w:r>
      <w:r w:rsidR="006C4D41" w:rsidRPr="006C4D41">
        <w:t>по Ростовской области</w:t>
      </w:r>
    </w:p>
    <w:p w:rsidR="00A66524" w:rsidRDefault="00A66524" w:rsidP="00A66524">
      <w:pPr>
        <w:ind w:right="-32" w:firstLine="540"/>
        <w:jc w:val="center"/>
      </w:pPr>
    </w:p>
    <w:p w:rsidR="00A66524" w:rsidRDefault="00A66524" w:rsidP="00A66524">
      <w:pPr>
        <w:ind w:right="-32" w:firstLine="540"/>
        <w:jc w:val="center"/>
      </w:pPr>
      <w:r w:rsidRPr="00EF512A">
        <w:t xml:space="preserve"> Ф</w:t>
      </w:r>
      <w:r>
        <w:t>едеральное бюджетное учреждение здравоохранения</w:t>
      </w:r>
    </w:p>
    <w:p w:rsidR="00A66524" w:rsidRPr="002B0C4D" w:rsidRDefault="00A66524" w:rsidP="00A66524">
      <w:pPr>
        <w:ind w:right="-32" w:firstLine="540"/>
        <w:jc w:val="center"/>
      </w:pPr>
      <w:r w:rsidRPr="00EF512A">
        <w:t>«Центр гиг</w:t>
      </w:r>
      <w:r w:rsidR="006C4D41">
        <w:t xml:space="preserve">иены и эпидемиологии </w:t>
      </w:r>
      <w:r w:rsidR="006C4D41" w:rsidRPr="006C4D41">
        <w:t>в Ростовской области</w:t>
      </w:r>
      <w:r w:rsidRPr="00EF512A">
        <w:t>»</w:t>
      </w:r>
      <w:r w:rsidR="0078036F">
        <w:t xml:space="preserve"> Роспотребнадзора</w:t>
      </w:r>
    </w:p>
    <w:p w:rsidR="00A66524" w:rsidRPr="002B0C4D" w:rsidRDefault="00A66524" w:rsidP="00A66524">
      <w:pPr>
        <w:ind w:right="-32"/>
        <w:jc w:val="both"/>
      </w:pPr>
    </w:p>
    <w:p w:rsidR="002A283D" w:rsidRPr="002E4AE5" w:rsidRDefault="002A283D" w:rsidP="003639D3">
      <w:pPr>
        <w:jc w:val="center"/>
        <w:rPr>
          <w:b/>
          <w:bCs/>
          <w:sz w:val="32"/>
          <w:szCs w:val="32"/>
        </w:rPr>
      </w:pPr>
    </w:p>
    <w:p w:rsidR="00EC0AFC" w:rsidRPr="002E4AE5" w:rsidRDefault="00EC0AFC" w:rsidP="003639D3">
      <w:pPr>
        <w:jc w:val="center"/>
        <w:rPr>
          <w:b/>
          <w:bCs/>
          <w:caps/>
          <w:sz w:val="32"/>
          <w:szCs w:val="32"/>
        </w:rPr>
      </w:pPr>
    </w:p>
    <w:p w:rsidR="00492CC8" w:rsidRPr="00E43B1C" w:rsidRDefault="00A66524" w:rsidP="001C7804">
      <w:pPr>
        <w:jc w:val="center"/>
        <w:rPr>
          <w:b/>
          <w:bCs/>
          <w:caps/>
          <w:sz w:val="28"/>
          <w:szCs w:val="28"/>
        </w:rPr>
      </w:pPr>
      <w:proofErr w:type="gramStart"/>
      <w:r w:rsidRPr="00E43B1C">
        <w:rPr>
          <w:b/>
          <w:bCs/>
          <w:caps/>
          <w:sz w:val="28"/>
          <w:szCs w:val="28"/>
        </w:rPr>
        <w:t>Х</w:t>
      </w:r>
      <w:proofErr w:type="gramEnd"/>
      <w:r w:rsidR="006C4D41" w:rsidRPr="00E43B1C">
        <w:rPr>
          <w:b/>
          <w:bCs/>
          <w:caps/>
          <w:sz w:val="28"/>
          <w:szCs w:val="28"/>
          <w:lang w:val="en-US"/>
        </w:rPr>
        <w:t>II</w:t>
      </w:r>
      <w:r w:rsidR="00596878" w:rsidRPr="00E43B1C">
        <w:rPr>
          <w:b/>
          <w:bCs/>
          <w:caps/>
          <w:sz w:val="28"/>
          <w:szCs w:val="28"/>
        </w:rPr>
        <w:t xml:space="preserve">  </w:t>
      </w:r>
      <w:r w:rsidR="00492CC8" w:rsidRPr="00E43B1C">
        <w:rPr>
          <w:b/>
          <w:bCs/>
          <w:caps/>
          <w:sz w:val="28"/>
          <w:szCs w:val="28"/>
        </w:rPr>
        <w:t xml:space="preserve">Всероссийская </w:t>
      </w:r>
      <w:r w:rsidR="001C7804" w:rsidRPr="00E43B1C">
        <w:rPr>
          <w:b/>
          <w:bCs/>
          <w:caps/>
          <w:sz w:val="28"/>
          <w:szCs w:val="28"/>
        </w:rPr>
        <w:t>научно-практическАЯ конференция</w:t>
      </w:r>
      <w:r w:rsidR="00492CC8" w:rsidRPr="00E43B1C">
        <w:rPr>
          <w:b/>
          <w:bCs/>
          <w:caps/>
          <w:sz w:val="28"/>
          <w:szCs w:val="28"/>
        </w:rPr>
        <w:t xml:space="preserve"> </w:t>
      </w:r>
    </w:p>
    <w:p w:rsidR="001C7804" w:rsidRPr="00E43B1C" w:rsidRDefault="00596878" w:rsidP="001C7804">
      <w:pPr>
        <w:jc w:val="center"/>
        <w:rPr>
          <w:b/>
          <w:bCs/>
          <w:caps/>
          <w:sz w:val="28"/>
          <w:szCs w:val="28"/>
        </w:rPr>
      </w:pPr>
      <w:r w:rsidRPr="00E43B1C">
        <w:rPr>
          <w:b/>
          <w:bCs/>
          <w:caps/>
          <w:sz w:val="28"/>
          <w:szCs w:val="28"/>
        </w:rPr>
        <w:t>МОЛОДЫХ УЧЕНЫХ И СПЕЦИАЛИСТОВ</w:t>
      </w:r>
      <w:r w:rsidR="00511F2E" w:rsidRPr="00E43B1C">
        <w:rPr>
          <w:b/>
          <w:bCs/>
          <w:caps/>
          <w:sz w:val="28"/>
          <w:szCs w:val="28"/>
        </w:rPr>
        <w:t xml:space="preserve"> РОСПОТРЕБНАДЗОРА</w:t>
      </w:r>
    </w:p>
    <w:p w:rsidR="00511F2E" w:rsidRPr="00E43B1C" w:rsidRDefault="00511F2E" w:rsidP="001C7804">
      <w:pPr>
        <w:jc w:val="center"/>
        <w:rPr>
          <w:b/>
          <w:bCs/>
          <w:caps/>
          <w:sz w:val="28"/>
          <w:szCs w:val="28"/>
        </w:rPr>
      </w:pPr>
    </w:p>
    <w:p w:rsidR="00511F2E" w:rsidRPr="00E43B1C" w:rsidRDefault="00511F2E" w:rsidP="001C7804">
      <w:pPr>
        <w:jc w:val="center"/>
        <w:rPr>
          <w:b/>
          <w:bCs/>
          <w:caps/>
          <w:sz w:val="28"/>
          <w:szCs w:val="28"/>
        </w:rPr>
      </w:pPr>
    </w:p>
    <w:p w:rsidR="00384BCF" w:rsidRPr="002E4AE5" w:rsidRDefault="001C7804" w:rsidP="00384BCF">
      <w:pPr>
        <w:jc w:val="center"/>
        <w:rPr>
          <w:b/>
          <w:bCs/>
          <w:caps/>
          <w:sz w:val="32"/>
          <w:szCs w:val="32"/>
        </w:rPr>
      </w:pPr>
      <w:r w:rsidRPr="002E4AE5">
        <w:rPr>
          <w:b/>
          <w:bCs/>
          <w:caps/>
          <w:sz w:val="32"/>
          <w:szCs w:val="32"/>
        </w:rPr>
        <w:t>«</w:t>
      </w:r>
      <w:r w:rsidR="00384BCF" w:rsidRPr="002E4AE5">
        <w:rPr>
          <w:b/>
          <w:bCs/>
          <w:caps/>
          <w:sz w:val="32"/>
          <w:szCs w:val="32"/>
        </w:rPr>
        <w:t xml:space="preserve">СОВРЕМЕННЫЕ ПРОБЛЕМЫ </w:t>
      </w:r>
    </w:p>
    <w:p w:rsidR="001C7804" w:rsidRPr="002E4AE5" w:rsidRDefault="00384BCF" w:rsidP="00384BCF">
      <w:pPr>
        <w:jc w:val="center"/>
        <w:rPr>
          <w:b/>
          <w:bCs/>
          <w:caps/>
          <w:sz w:val="32"/>
          <w:szCs w:val="32"/>
        </w:rPr>
      </w:pPr>
      <w:r w:rsidRPr="002E4AE5">
        <w:rPr>
          <w:b/>
          <w:bCs/>
          <w:caps/>
          <w:sz w:val="32"/>
          <w:szCs w:val="32"/>
        </w:rPr>
        <w:t>ЭПИДЕМИОЛОГИИ</w:t>
      </w:r>
      <w:r w:rsidR="00A66524">
        <w:rPr>
          <w:b/>
          <w:bCs/>
          <w:caps/>
          <w:sz w:val="32"/>
          <w:szCs w:val="32"/>
        </w:rPr>
        <w:t>, МИКРОБИОЛОГИИ</w:t>
      </w:r>
      <w:r w:rsidRPr="002E4AE5">
        <w:rPr>
          <w:b/>
          <w:bCs/>
          <w:caps/>
          <w:sz w:val="32"/>
          <w:szCs w:val="32"/>
        </w:rPr>
        <w:t xml:space="preserve"> И ГИГИЕНЫ</w:t>
      </w:r>
      <w:r w:rsidR="001C7804" w:rsidRPr="002E4AE5">
        <w:rPr>
          <w:b/>
          <w:bCs/>
          <w:caps/>
          <w:sz w:val="32"/>
          <w:szCs w:val="32"/>
        </w:rPr>
        <w:t>»</w:t>
      </w:r>
    </w:p>
    <w:p w:rsidR="00EC0AFC" w:rsidRPr="002E4AE5" w:rsidRDefault="00EC0AFC" w:rsidP="003639D3">
      <w:pPr>
        <w:jc w:val="center"/>
        <w:rPr>
          <w:b/>
          <w:bCs/>
          <w:caps/>
          <w:sz w:val="32"/>
          <w:szCs w:val="32"/>
        </w:rPr>
      </w:pPr>
    </w:p>
    <w:p w:rsidR="00EC0AFC" w:rsidRPr="002E4AE5" w:rsidRDefault="00EC0AFC" w:rsidP="003639D3">
      <w:pPr>
        <w:jc w:val="center"/>
        <w:rPr>
          <w:b/>
          <w:bCs/>
          <w:caps/>
          <w:sz w:val="32"/>
          <w:szCs w:val="32"/>
        </w:rPr>
      </w:pPr>
    </w:p>
    <w:p w:rsidR="002A283D" w:rsidRPr="002E4AE5" w:rsidRDefault="002A283D" w:rsidP="00EC0AFC">
      <w:pPr>
        <w:spacing w:line="360" w:lineRule="auto"/>
        <w:jc w:val="center"/>
        <w:rPr>
          <w:b/>
          <w:bCs/>
          <w:sz w:val="32"/>
          <w:szCs w:val="32"/>
        </w:rPr>
      </w:pPr>
    </w:p>
    <w:p w:rsidR="00415190" w:rsidRPr="002E4AE5" w:rsidRDefault="00415190" w:rsidP="00EC0AFC">
      <w:pPr>
        <w:spacing w:after="120"/>
        <w:jc w:val="center"/>
        <w:rPr>
          <w:b/>
          <w:bCs/>
          <w:sz w:val="28"/>
          <w:szCs w:val="28"/>
        </w:rPr>
      </w:pPr>
    </w:p>
    <w:p w:rsidR="00EC0AFC" w:rsidRPr="002E4AE5" w:rsidRDefault="006C4D41" w:rsidP="00EC0AFC">
      <w:pPr>
        <w:spacing w:after="120"/>
        <w:jc w:val="center"/>
        <w:rPr>
          <w:b/>
          <w:bCs/>
          <w:sz w:val="32"/>
          <w:szCs w:val="32"/>
        </w:rPr>
      </w:pPr>
      <w:r w:rsidRPr="00794C21">
        <w:rPr>
          <w:b/>
          <w:bCs/>
          <w:sz w:val="32"/>
          <w:szCs w:val="32"/>
        </w:rPr>
        <w:t>21</w:t>
      </w:r>
      <w:r w:rsidR="00F749EC" w:rsidRPr="00981A9E">
        <w:rPr>
          <w:b/>
          <w:bCs/>
          <w:sz w:val="32"/>
          <w:szCs w:val="32"/>
        </w:rPr>
        <w:t>-</w:t>
      </w:r>
      <w:r w:rsidR="00B14DE5" w:rsidRPr="00794C21">
        <w:rPr>
          <w:b/>
          <w:bCs/>
          <w:sz w:val="32"/>
          <w:szCs w:val="32"/>
        </w:rPr>
        <w:t>22</w:t>
      </w:r>
      <w:r w:rsidR="00B14DE5">
        <w:rPr>
          <w:b/>
          <w:bCs/>
          <w:sz w:val="32"/>
          <w:szCs w:val="32"/>
        </w:rPr>
        <w:t xml:space="preserve"> октября </w:t>
      </w:r>
      <w:r w:rsidR="003F0F30" w:rsidRPr="00981A9E">
        <w:rPr>
          <w:b/>
          <w:bCs/>
          <w:sz w:val="32"/>
          <w:szCs w:val="32"/>
        </w:rPr>
        <w:t>20</w:t>
      </w:r>
      <w:r w:rsidR="00B14DE5">
        <w:rPr>
          <w:b/>
          <w:bCs/>
          <w:sz w:val="32"/>
          <w:szCs w:val="32"/>
        </w:rPr>
        <w:t>20</w:t>
      </w:r>
      <w:r w:rsidR="00EC0AFC" w:rsidRPr="00981A9E">
        <w:rPr>
          <w:b/>
          <w:bCs/>
          <w:sz w:val="32"/>
          <w:szCs w:val="32"/>
        </w:rPr>
        <w:t xml:space="preserve"> г.</w:t>
      </w:r>
    </w:p>
    <w:p w:rsidR="006A275F" w:rsidRPr="002E4AE5" w:rsidRDefault="006A275F" w:rsidP="00EC0AFC">
      <w:pPr>
        <w:spacing w:after="120"/>
        <w:jc w:val="center"/>
        <w:rPr>
          <w:b/>
          <w:bCs/>
          <w:sz w:val="28"/>
          <w:szCs w:val="28"/>
        </w:rPr>
      </w:pPr>
    </w:p>
    <w:p w:rsidR="0016374E" w:rsidRPr="002E4AE5" w:rsidRDefault="00EC0AFC" w:rsidP="00EC0AFC">
      <w:pPr>
        <w:spacing w:after="120"/>
        <w:jc w:val="center"/>
        <w:rPr>
          <w:b/>
          <w:bCs/>
          <w:smallCaps/>
          <w:sz w:val="32"/>
          <w:szCs w:val="32"/>
        </w:rPr>
      </w:pPr>
      <w:r w:rsidRPr="002E4AE5">
        <w:rPr>
          <w:b/>
          <w:bCs/>
          <w:smallCaps/>
          <w:sz w:val="32"/>
          <w:szCs w:val="32"/>
        </w:rPr>
        <w:br/>
      </w:r>
    </w:p>
    <w:p w:rsidR="00EC0AFC" w:rsidRPr="00AB2D9E" w:rsidRDefault="009B2937" w:rsidP="00EC0AFC">
      <w:pPr>
        <w:spacing w:after="120"/>
        <w:jc w:val="center"/>
        <w:rPr>
          <w:b/>
          <w:bCs/>
          <w:smallCaps/>
          <w:sz w:val="32"/>
          <w:szCs w:val="32"/>
        </w:rPr>
      </w:pPr>
      <w:r w:rsidRPr="00AB2D9E">
        <w:rPr>
          <w:b/>
          <w:bCs/>
          <w:smallCaps/>
          <w:sz w:val="32"/>
          <w:szCs w:val="32"/>
        </w:rPr>
        <w:t>Информационное письмо</w:t>
      </w:r>
      <w:r w:rsidR="007926A5" w:rsidRPr="00AB2D9E">
        <w:rPr>
          <w:b/>
          <w:bCs/>
          <w:smallCaps/>
          <w:sz w:val="32"/>
          <w:szCs w:val="32"/>
        </w:rPr>
        <w:t xml:space="preserve"> №</w:t>
      </w:r>
      <w:r w:rsidR="00981A9E">
        <w:rPr>
          <w:b/>
          <w:bCs/>
          <w:smallCaps/>
          <w:sz w:val="32"/>
          <w:szCs w:val="32"/>
        </w:rPr>
        <w:t xml:space="preserve"> </w:t>
      </w:r>
      <w:r w:rsidR="0094577F" w:rsidRPr="00AB2D9E">
        <w:rPr>
          <w:b/>
          <w:bCs/>
          <w:smallCaps/>
          <w:sz w:val="32"/>
          <w:szCs w:val="32"/>
        </w:rPr>
        <w:t>2</w:t>
      </w:r>
    </w:p>
    <w:p w:rsidR="00EE3816" w:rsidRPr="002E4AE5" w:rsidRDefault="00EE3816" w:rsidP="00EC0AFC">
      <w:pPr>
        <w:spacing w:after="120"/>
        <w:jc w:val="center"/>
        <w:rPr>
          <w:b/>
          <w:bCs/>
          <w:sz w:val="32"/>
          <w:szCs w:val="32"/>
        </w:rPr>
      </w:pPr>
    </w:p>
    <w:p w:rsidR="00EE3816" w:rsidRPr="002E4AE5" w:rsidRDefault="00EE3816" w:rsidP="00EC0AFC">
      <w:pPr>
        <w:spacing w:after="120"/>
        <w:jc w:val="center"/>
        <w:rPr>
          <w:b/>
          <w:bCs/>
          <w:sz w:val="32"/>
          <w:szCs w:val="32"/>
        </w:rPr>
      </w:pPr>
    </w:p>
    <w:p w:rsidR="00EC0AFC" w:rsidRPr="002E4AE5" w:rsidRDefault="00EC0AFC" w:rsidP="00EC0AFC">
      <w:pPr>
        <w:spacing w:after="120"/>
        <w:jc w:val="center"/>
        <w:rPr>
          <w:b/>
          <w:bCs/>
          <w:sz w:val="28"/>
          <w:szCs w:val="28"/>
        </w:rPr>
      </w:pPr>
    </w:p>
    <w:p w:rsidR="006A275F" w:rsidRPr="002E4AE5" w:rsidRDefault="006A275F" w:rsidP="00304B7B">
      <w:pPr>
        <w:jc w:val="center"/>
        <w:rPr>
          <w:b/>
          <w:bCs/>
          <w:caps/>
          <w:sz w:val="32"/>
          <w:szCs w:val="32"/>
        </w:rPr>
      </w:pPr>
    </w:p>
    <w:p w:rsidR="006A275F" w:rsidRPr="002E4AE5" w:rsidRDefault="006A275F" w:rsidP="00304B7B">
      <w:pPr>
        <w:jc w:val="center"/>
        <w:rPr>
          <w:b/>
          <w:bCs/>
          <w:caps/>
          <w:sz w:val="32"/>
          <w:szCs w:val="32"/>
        </w:rPr>
      </w:pPr>
    </w:p>
    <w:p w:rsidR="00DD2B6D" w:rsidRDefault="00DD2B6D" w:rsidP="006F38A4">
      <w:pPr>
        <w:tabs>
          <w:tab w:val="left" w:pos="426"/>
        </w:tabs>
        <w:jc w:val="center"/>
        <w:rPr>
          <w:b/>
          <w:bCs/>
          <w:caps/>
          <w:sz w:val="32"/>
          <w:szCs w:val="32"/>
        </w:rPr>
      </w:pPr>
    </w:p>
    <w:p w:rsidR="00DB0111" w:rsidRPr="002E4AE5" w:rsidRDefault="00DB0111" w:rsidP="006F38A4">
      <w:pPr>
        <w:tabs>
          <w:tab w:val="left" w:pos="426"/>
        </w:tabs>
        <w:jc w:val="center"/>
        <w:rPr>
          <w:b/>
          <w:bCs/>
          <w:caps/>
          <w:sz w:val="32"/>
          <w:szCs w:val="32"/>
        </w:rPr>
      </w:pPr>
    </w:p>
    <w:p w:rsidR="00596878" w:rsidRPr="002E4AE5" w:rsidRDefault="00596878" w:rsidP="00596878">
      <w:pPr>
        <w:spacing w:after="120"/>
        <w:jc w:val="center"/>
        <w:rPr>
          <w:b/>
          <w:bCs/>
          <w:sz w:val="28"/>
          <w:szCs w:val="28"/>
        </w:rPr>
      </w:pPr>
    </w:p>
    <w:p w:rsidR="00596878" w:rsidRPr="002E4AE5" w:rsidRDefault="00234C64" w:rsidP="00596878">
      <w:pPr>
        <w:spacing w:after="120"/>
        <w:jc w:val="center"/>
        <w:rPr>
          <w:b/>
          <w:bCs/>
          <w:sz w:val="28"/>
          <w:szCs w:val="28"/>
        </w:rPr>
      </w:pPr>
      <w:bookmarkStart w:id="0" w:name="_GoBack"/>
      <w:bookmarkEnd w:id="0"/>
      <w:r>
        <w:rPr>
          <w:b/>
          <w:bCs/>
          <w:sz w:val="28"/>
          <w:szCs w:val="28"/>
        </w:rPr>
        <w:t>Ростов-на-Дону</w:t>
      </w:r>
      <w:r w:rsidR="00596878" w:rsidRPr="002E4AE5">
        <w:rPr>
          <w:b/>
          <w:bCs/>
          <w:sz w:val="28"/>
          <w:szCs w:val="28"/>
        </w:rPr>
        <w:t xml:space="preserve">, Россия </w:t>
      </w:r>
    </w:p>
    <w:p w:rsidR="003639D3" w:rsidRPr="00681B89" w:rsidRDefault="003639D3" w:rsidP="00F82A3C">
      <w:pPr>
        <w:tabs>
          <w:tab w:val="left" w:pos="426"/>
        </w:tabs>
        <w:jc w:val="center"/>
        <w:rPr>
          <w:b/>
          <w:bCs/>
          <w:caps/>
          <w:sz w:val="28"/>
          <w:szCs w:val="26"/>
        </w:rPr>
      </w:pPr>
      <w:r w:rsidRPr="00681B89">
        <w:rPr>
          <w:b/>
          <w:bCs/>
          <w:caps/>
          <w:sz w:val="28"/>
          <w:szCs w:val="26"/>
        </w:rPr>
        <w:lastRenderedPageBreak/>
        <w:t>Уважаемые коллеги!</w:t>
      </w:r>
    </w:p>
    <w:p w:rsidR="001F7F54" w:rsidRPr="00681B89" w:rsidRDefault="001F7F54" w:rsidP="00F82A3C">
      <w:pPr>
        <w:pStyle w:val="a3"/>
        <w:tabs>
          <w:tab w:val="left" w:pos="426"/>
        </w:tabs>
        <w:rPr>
          <w:b/>
          <w:bCs/>
          <w:caps w:val="0"/>
          <w:smallCaps/>
          <w:szCs w:val="26"/>
        </w:rPr>
      </w:pPr>
    </w:p>
    <w:p w:rsidR="00596878" w:rsidRPr="00681B89" w:rsidRDefault="00681B89" w:rsidP="00F82A3C">
      <w:pPr>
        <w:ind w:right="-2"/>
        <w:jc w:val="center"/>
        <w:rPr>
          <w:sz w:val="28"/>
          <w:szCs w:val="26"/>
        </w:rPr>
      </w:pPr>
      <w:r w:rsidRPr="00681B89">
        <w:rPr>
          <w:sz w:val="28"/>
          <w:szCs w:val="26"/>
        </w:rPr>
        <w:t>П</w:t>
      </w:r>
      <w:r w:rsidR="001F7F54" w:rsidRPr="00681B89">
        <w:rPr>
          <w:sz w:val="28"/>
          <w:szCs w:val="26"/>
        </w:rPr>
        <w:t>риглашае</w:t>
      </w:r>
      <w:r w:rsidRPr="00681B89">
        <w:rPr>
          <w:sz w:val="28"/>
          <w:szCs w:val="26"/>
        </w:rPr>
        <w:t>м</w:t>
      </w:r>
      <w:r w:rsidR="001F7F54" w:rsidRPr="00681B89">
        <w:rPr>
          <w:sz w:val="28"/>
          <w:szCs w:val="26"/>
        </w:rPr>
        <w:t xml:space="preserve"> </w:t>
      </w:r>
      <w:r w:rsidR="003639D3" w:rsidRPr="00681B89">
        <w:rPr>
          <w:sz w:val="28"/>
          <w:szCs w:val="26"/>
        </w:rPr>
        <w:t>Вас принять участие</w:t>
      </w:r>
      <w:r w:rsidR="002A283D" w:rsidRPr="00681B89">
        <w:rPr>
          <w:sz w:val="28"/>
          <w:szCs w:val="26"/>
        </w:rPr>
        <w:t xml:space="preserve"> </w:t>
      </w:r>
      <w:r w:rsidR="003639D3" w:rsidRPr="00681B89">
        <w:rPr>
          <w:sz w:val="28"/>
          <w:szCs w:val="26"/>
        </w:rPr>
        <w:t>в работе</w:t>
      </w:r>
      <w:r w:rsidR="00492CC8" w:rsidRPr="00681B89">
        <w:rPr>
          <w:sz w:val="28"/>
          <w:szCs w:val="26"/>
        </w:rPr>
        <w:t xml:space="preserve"> </w:t>
      </w:r>
    </w:p>
    <w:p w:rsidR="00384BCF" w:rsidRPr="00681B89" w:rsidRDefault="00C474AD" w:rsidP="00F82A3C">
      <w:pPr>
        <w:ind w:right="-2"/>
        <w:jc w:val="center"/>
        <w:rPr>
          <w:b/>
          <w:bCs/>
          <w:sz w:val="28"/>
          <w:szCs w:val="26"/>
        </w:rPr>
      </w:pPr>
      <w:r w:rsidRPr="00681B89">
        <w:rPr>
          <w:b/>
          <w:bCs/>
          <w:caps/>
          <w:sz w:val="28"/>
          <w:lang w:val="en-US"/>
        </w:rPr>
        <w:t>X</w:t>
      </w:r>
      <w:r w:rsidR="00234C64" w:rsidRPr="00681B89">
        <w:rPr>
          <w:b/>
          <w:bCs/>
          <w:caps/>
          <w:sz w:val="28"/>
          <w:lang w:val="en-US"/>
        </w:rPr>
        <w:t>II</w:t>
      </w:r>
      <w:r w:rsidR="00596878" w:rsidRPr="00681B89">
        <w:rPr>
          <w:b/>
          <w:bCs/>
          <w:sz w:val="28"/>
          <w:szCs w:val="26"/>
        </w:rPr>
        <w:t xml:space="preserve"> Всероссийской научно-практической конференции </w:t>
      </w:r>
    </w:p>
    <w:p w:rsidR="00596878" w:rsidRPr="00681B89" w:rsidRDefault="00596878" w:rsidP="00F82A3C">
      <w:pPr>
        <w:ind w:right="-2"/>
        <w:jc w:val="center"/>
        <w:rPr>
          <w:b/>
          <w:bCs/>
          <w:sz w:val="28"/>
          <w:szCs w:val="26"/>
        </w:rPr>
      </w:pPr>
      <w:r w:rsidRPr="00681B89">
        <w:rPr>
          <w:b/>
          <w:bCs/>
          <w:sz w:val="28"/>
          <w:szCs w:val="26"/>
        </w:rPr>
        <w:t>молодых ученых</w:t>
      </w:r>
      <w:r w:rsidR="00681B89" w:rsidRPr="00681B89">
        <w:rPr>
          <w:b/>
          <w:bCs/>
          <w:sz w:val="28"/>
          <w:szCs w:val="26"/>
        </w:rPr>
        <w:t xml:space="preserve"> и специалистов Роспотребнадзора</w:t>
      </w:r>
    </w:p>
    <w:p w:rsidR="00596878" w:rsidRPr="00681B89" w:rsidRDefault="00596878" w:rsidP="00F82A3C">
      <w:pPr>
        <w:ind w:right="-2"/>
        <w:jc w:val="center"/>
        <w:rPr>
          <w:b/>
          <w:bCs/>
          <w:sz w:val="28"/>
          <w:szCs w:val="26"/>
        </w:rPr>
      </w:pPr>
    </w:p>
    <w:p w:rsidR="00A66524" w:rsidRPr="00681B89" w:rsidRDefault="00596878" w:rsidP="00F82A3C">
      <w:pPr>
        <w:ind w:right="-2"/>
        <w:jc w:val="center"/>
        <w:rPr>
          <w:b/>
          <w:bCs/>
          <w:i/>
          <w:iCs/>
          <w:sz w:val="28"/>
          <w:szCs w:val="26"/>
        </w:rPr>
      </w:pPr>
      <w:r w:rsidRPr="00681B89">
        <w:rPr>
          <w:b/>
          <w:bCs/>
          <w:sz w:val="28"/>
          <w:szCs w:val="26"/>
        </w:rPr>
        <w:t>«</w:t>
      </w:r>
      <w:r w:rsidR="00384BCF" w:rsidRPr="00681B89">
        <w:rPr>
          <w:b/>
          <w:bCs/>
          <w:i/>
          <w:iCs/>
          <w:sz w:val="28"/>
          <w:szCs w:val="26"/>
        </w:rPr>
        <w:t>СОВРЕМЕННЫЕ ПРОБЛЕМЫ ЭПИДЕМИОЛОГИИ</w:t>
      </w:r>
      <w:r w:rsidR="00A66524" w:rsidRPr="00681B89">
        <w:rPr>
          <w:b/>
          <w:bCs/>
          <w:i/>
          <w:iCs/>
          <w:sz w:val="28"/>
          <w:szCs w:val="26"/>
        </w:rPr>
        <w:t>, МИКРОБИОЛОГИИ</w:t>
      </w:r>
      <w:r w:rsidR="00384BCF" w:rsidRPr="00681B89">
        <w:rPr>
          <w:b/>
          <w:bCs/>
          <w:i/>
          <w:iCs/>
          <w:sz w:val="28"/>
          <w:szCs w:val="26"/>
        </w:rPr>
        <w:t xml:space="preserve"> </w:t>
      </w:r>
    </w:p>
    <w:p w:rsidR="00596878" w:rsidRPr="00681B89" w:rsidRDefault="00384BCF" w:rsidP="00F82A3C">
      <w:pPr>
        <w:ind w:right="-2"/>
        <w:jc w:val="center"/>
        <w:rPr>
          <w:b/>
          <w:bCs/>
          <w:sz w:val="28"/>
          <w:szCs w:val="26"/>
        </w:rPr>
      </w:pPr>
      <w:r w:rsidRPr="00681B89">
        <w:rPr>
          <w:b/>
          <w:bCs/>
          <w:i/>
          <w:iCs/>
          <w:sz w:val="28"/>
          <w:szCs w:val="26"/>
        </w:rPr>
        <w:t>И ГИГИЕНЫ</w:t>
      </w:r>
      <w:r w:rsidR="00596878" w:rsidRPr="00681B89">
        <w:rPr>
          <w:b/>
          <w:bCs/>
          <w:sz w:val="28"/>
          <w:szCs w:val="26"/>
        </w:rPr>
        <w:t>»</w:t>
      </w:r>
    </w:p>
    <w:p w:rsidR="00DD2B6D" w:rsidRPr="00681B89" w:rsidRDefault="00596878" w:rsidP="00772326">
      <w:pPr>
        <w:jc w:val="center"/>
        <w:rPr>
          <w:b/>
          <w:bCs/>
          <w:i/>
          <w:iCs/>
          <w:caps/>
          <w:sz w:val="16"/>
          <w:szCs w:val="26"/>
        </w:rPr>
      </w:pPr>
      <w:r w:rsidRPr="00681B89">
        <w:rPr>
          <w:b/>
          <w:bCs/>
          <w:i/>
          <w:iCs/>
          <w:caps/>
          <w:sz w:val="28"/>
          <w:szCs w:val="26"/>
        </w:rPr>
        <w:t xml:space="preserve"> </w:t>
      </w:r>
    </w:p>
    <w:p w:rsidR="004549CF" w:rsidRPr="00681B89" w:rsidRDefault="00C474AD" w:rsidP="00F82A3C">
      <w:pPr>
        <w:ind w:right="-32"/>
        <w:jc w:val="both"/>
        <w:rPr>
          <w:color w:val="000000"/>
          <w:sz w:val="28"/>
        </w:rPr>
      </w:pPr>
      <w:r w:rsidRPr="00681B89">
        <w:rPr>
          <w:color w:val="000000"/>
          <w:sz w:val="28"/>
        </w:rPr>
        <w:t>В</w:t>
      </w:r>
      <w:r w:rsidR="00981A9E" w:rsidRPr="00681B89">
        <w:rPr>
          <w:color w:val="000000"/>
          <w:sz w:val="28"/>
        </w:rPr>
        <w:t xml:space="preserve"> соответствии с </w:t>
      </w:r>
      <w:r w:rsidR="00981A9E" w:rsidRPr="00681B89">
        <w:rPr>
          <w:sz w:val="28"/>
        </w:rPr>
        <w:t>Приказом Федеральной службы по надзору в сфере защиты прав потре</w:t>
      </w:r>
      <w:r w:rsidR="004549CF" w:rsidRPr="00681B89">
        <w:rPr>
          <w:sz w:val="28"/>
        </w:rPr>
        <w:t xml:space="preserve">бителей и благополучия человека </w:t>
      </w:r>
      <w:r w:rsidR="004549CF" w:rsidRPr="00681B89">
        <w:rPr>
          <w:color w:val="000000"/>
          <w:sz w:val="28"/>
        </w:rPr>
        <w:t>от 04.08.2020 № 424</w:t>
      </w:r>
      <w:r w:rsidR="00772326">
        <w:rPr>
          <w:color w:val="000000"/>
          <w:sz w:val="28"/>
        </w:rPr>
        <w:t xml:space="preserve"> </w:t>
      </w:r>
      <w:r w:rsidR="004549CF" w:rsidRPr="00681B89">
        <w:rPr>
          <w:b/>
          <w:color w:val="000000"/>
          <w:sz w:val="28"/>
        </w:rPr>
        <w:t>21</w:t>
      </w:r>
      <w:r w:rsidR="00794C21" w:rsidRPr="00681B89">
        <w:rPr>
          <w:b/>
          <w:color w:val="000000"/>
          <w:sz w:val="28"/>
        </w:rPr>
        <w:t>–</w:t>
      </w:r>
      <w:r w:rsidR="004549CF" w:rsidRPr="00681B89">
        <w:rPr>
          <w:b/>
          <w:color w:val="000000"/>
          <w:sz w:val="28"/>
        </w:rPr>
        <w:t>22 октября 2020 г.</w:t>
      </w:r>
      <w:r w:rsidR="004549CF" w:rsidRPr="00681B89">
        <w:rPr>
          <w:color w:val="000000"/>
          <w:sz w:val="28"/>
        </w:rPr>
        <w:t xml:space="preserve"> </w:t>
      </w:r>
      <w:r w:rsidR="00681B89" w:rsidRPr="00681B89">
        <w:rPr>
          <w:color w:val="000000"/>
          <w:sz w:val="28"/>
        </w:rPr>
        <w:t xml:space="preserve">проведение </w:t>
      </w:r>
      <w:r w:rsidR="00681B89" w:rsidRPr="00681B89">
        <w:rPr>
          <w:color w:val="000000"/>
          <w:sz w:val="28"/>
          <w:lang w:val="en-US"/>
        </w:rPr>
        <w:t>XII</w:t>
      </w:r>
      <w:r w:rsidR="00681B89" w:rsidRPr="00681B89">
        <w:rPr>
          <w:color w:val="000000"/>
          <w:sz w:val="28"/>
        </w:rPr>
        <w:t xml:space="preserve"> Всероссийской научно-практической конференции молодых ученых и специалистов Роспотребнадзора (далее – </w:t>
      </w:r>
      <w:r w:rsidR="004549CF" w:rsidRPr="00681B89">
        <w:rPr>
          <w:color w:val="000000"/>
          <w:sz w:val="28"/>
        </w:rPr>
        <w:t>Конференция</w:t>
      </w:r>
      <w:r w:rsidR="00681B89" w:rsidRPr="00681B89">
        <w:rPr>
          <w:color w:val="000000"/>
          <w:sz w:val="28"/>
        </w:rPr>
        <w:t>)</w:t>
      </w:r>
      <w:r w:rsidR="004549CF" w:rsidRPr="00681B89">
        <w:rPr>
          <w:color w:val="000000"/>
          <w:sz w:val="28"/>
        </w:rPr>
        <w:t xml:space="preserve"> и ежегодно</w:t>
      </w:r>
      <w:r w:rsidR="00681B89" w:rsidRPr="00681B89">
        <w:rPr>
          <w:color w:val="000000"/>
          <w:sz w:val="28"/>
        </w:rPr>
        <w:t>го</w:t>
      </w:r>
      <w:r w:rsidR="004549CF" w:rsidRPr="00681B89">
        <w:rPr>
          <w:color w:val="000000"/>
          <w:sz w:val="28"/>
        </w:rPr>
        <w:t xml:space="preserve"> заседани</w:t>
      </w:r>
      <w:r w:rsidR="00681B89" w:rsidRPr="00681B89">
        <w:rPr>
          <w:color w:val="000000"/>
          <w:sz w:val="28"/>
        </w:rPr>
        <w:t>я</w:t>
      </w:r>
      <w:r w:rsidR="004549CF" w:rsidRPr="00681B89">
        <w:rPr>
          <w:color w:val="000000"/>
          <w:sz w:val="28"/>
        </w:rPr>
        <w:t xml:space="preserve"> Совета молодых ученых и специалистов Роспотребнадзора </w:t>
      </w:r>
      <w:r w:rsidR="00681B89" w:rsidRPr="00681B89">
        <w:rPr>
          <w:color w:val="000000"/>
          <w:sz w:val="28"/>
        </w:rPr>
        <w:t>будут осуществляться</w:t>
      </w:r>
      <w:r w:rsidR="004549CF" w:rsidRPr="00681B89">
        <w:rPr>
          <w:color w:val="000000"/>
          <w:sz w:val="28"/>
        </w:rPr>
        <w:t xml:space="preserve"> в формате видеоконферен</w:t>
      </w:r>
      <w:r w:rsidR="00DE1CCD">
        <w:rPr>
          <w:color w:val="000000"/>
          <w:sz w:val="28"/>
        </w:rPr>
        <w:t>ц</w:t>
      </w:r>
      <w:r w:rsidR="00681B89" w:rsidRPr="00681B89">
        <w:rPr>
          <w:color w:val="000000"/>
          <w:sz w:val="28"/>
        </w:rPr>
        <w:t>связи</w:t>
      </w:r>
      <w:r w:rsidR="0090582B" w:rsidRPr="00681B89">
        <w:rPr>
          <w:color w:val="000000"/>
          <w:sz w:val="28"/>
        </w:rPr>
        <w:t>.</w:t>
      </w:r>
    </w:p>
    <w:p w:rsidR="0090582B" w:rsidRPr="00681B89" w:rsidRDefault="0090582B" w:rsidP="00981A9E">
      <w:pPr>
        <w:ind w:right="-32" w:firstLine="540"/>
        <w:jc w:val="both"/>
        <w:rPr>
          <w:b/>
          <w:sz w:val="28"/>
        </w:rPr>
      </w:pPr>
    </w:p>
    <w:p w:rsidR="0078036F" w:rsidRPr="00681B89" w:rsidRDefault="0078036F" w:rsidP="0078036F">
      <w:pPr>
        <w:ind w:right="-32" w:firstLine="540"/>
        <w:jc w:val="both"/>
        <w:rPr>
          <w:sz w:val="28"/>
        </w:rPr>
      </w:pPr>
      <w:r w:rsidRPr="00681B89">
        <w:rPr>
          <w:b/>
          <w:sz w:val="28"/>
        </w:rPr>
        <w:t>Организаторы Конференции:</w:t>
      </w:r>
      <w:r w:rsidRPr="00681B89">
        <w:rPr>
          <w:sz w:val="28"/>
        </w:rPr>
        <w:t xml:space="preserve"> Федеральная служба по надзору в сфере защиты прав потребителей и благополучия человека, </w:t>
      </w:r>
      <w:r w:rsidR="004549CF" w:rsidRPr="00681B89">
        <w:rPr>
          <w:sz w:val="28"/>
        </w:rPr>
        <w:t xml:space="preserve">ФКУЗ Ростовский-на-Дону противочумный институт Роспотребнадзора, </w:t>
      </w:r>
      <w:r w:rsidRPr="00681B89">
        <w:rPr>
          <w:sz w:val="28"/>
        </w:rPr>
        <w:t xml:space="preserve">Управление Федеральной службы по надзору в сфере защиты прав потребителей и благополучия человека по </w:t>
      </w:r>
      <w:r w:rsidR="004549CF" w:rsidRPr="00681B89">
        <w:rPr>
          <w:sz w:val="28"/>
        </w:rPr>
        <w:t xml:space="preserve">Ростовской </w:t>
      </w:r>
      <w:r w:rsidRPr="00681B89">
        <w:rPr>
          <w:sz w:val="28"/>
        </w:rPr>
        <w:t xml:space="preserve">области, ФБУЗ «Центр гигиены и эпидемиологии в </w:t>
      </w:r>
      <w:r w:rsidR="004549CF" w:rsidRPr="00681B89">
        <w:rPr>
          <w:sz w:val="28"/>
        </w:rPr>
        <w:t xml:space="preserve">Ростовской </w:t>
      </w:r>
      <w:r w:rsidRPr="00681B89">
        <w:rPr>
          <w:sz w:val="28"/>
        </w:rPr>
        <w:t>области» Роспотребнадзора.</w:t>
      </w:r>
    </w:p>
    <w:p w:rsidR="00A959BF" w:rsidRPr="00681B89" w:rsidRDefault="00596878" w:rsidP="003A5B29">
      <w:pPr>
        <w:shd w:val="clear" w:color="auto" w:fill="FFFFFF"/>
        <w:ind w:right="-2" w:firstLine="567"/>
        <w:jc w:val="both"/>
        <w:outlineLvl w:val="2"/>
        <w:rPr>
          <w:sz w:val="28"/>
        </w:rPr>
      </w:pPr>
      <w:r w:rsidRPr="00681B89">
        <w:rPr>
          <w:sz w:val="28"/>
        </w:rPr>
        <w:t xml:space="preserve">В </w:t>
      </w:r>
      <w:r w:rsidR="00AD2EED" w:rsidRPr="00681B89">
        <w:rPr>
          <w:sz w:val="28"/>
        </w:rPr>
        <w:t xml:space="preserve">рамках </w:t>
      </w:r>
      <w:r w:rsidRPr="00681B89">
        <w:rPr>
          <w:sz w:val="28"/>
        </w:rPr>
        <w:t xml:space="preserve">работы </w:t>
      </w:r>
      <w:r w:rsidR="004143C2" w:rsidRPr="00681B89">
        <w:rPr>
          <w:sz w:val="28"/>
        </w:rPr>
        <w:t>К</w:t>
      </w:r>
      <w:r w:rsidRPr="00681B89">
        <w:rPr>
          <w:sz w:val="28"/>
        </w:rPr>
        <w:t xml:space="preserve">онференции </w:t>
      </w:r>
      <w:r w:rsidR="0094577F" w:rsidRPr="00681B89">
        <w:rPr>
          <w:sz w:val="28"/>
        </w:rPr>
        <w:t>(</w:t>
      </w:r>
      <w:r w:rsidR="004549CF" w:rsidRPr="00681B89">
        <w:rPr>
          <w:sz w:val="28"/>
        </w:rPr>
        <w:t>22</w:t>
      </w:r>
      <w:r w:rsidR="000B626A" w:rsidRPr="00681B89">
        <w:rPr>
          <w:sz w:val="28"/>
        </w:rPr>
        <w:t>.</w:t>
      </w:r>
      <w:r w:rsidR="00AD2EED" w:rsidRPr="00681B89">
        <w:rPr>
          <w:sz w:val="28"/>
        </w:rPr>
        <w:t>1</w:t>
      </w:r>
      <w:r w:rsidR="004549CF" w:rsidRPr="00681B89">
        <w:rPr>
          <w:sz w:val="28"/>
        </w:rPr>
        <w:t>0</w:t>
      </w:r>
      <w:r w:rsidR="00AD2EED" w:rsidRPr="00681B89">
        <w:rPr>
          <w:sz w:val="28"/>
        </w:rPr>
        <w:t>.</w:t>
      </w:r>
      <w:r w:rsidR="0094577F" w:rsidRPr="00681B89">
        <w:rPr>
          <w:sz w:val="28"/>
        </w:rPr>
        <w:t>20</w:t>
      </w:r>
      <w:r w:rsidR="004549CF" w:rsidRPr="00681B89">
        <w:rPr>
          <w:sz w:val="28"/>
        </w:rPr>
        <w:t>20</w:t>
      </w:r>
      <w:r w:rsidR="0094577F" w:rsidRPr="00681B89">
        <w:rPr>
          <w:sz w:val="28"/>
        </w:rPr>
        <w:t xml:space="preserve">) </w:t>
      </w:r>
      <w:r w:rsidRPr="00681B89">
        <w:rPr>
          <w:sz w:val="28"/>
        </w:rPr>
        <w:t xml:space="preserve">состоится </w:t>
      </w:r>
      <w:r w:rsidR="0094577F" w:rsidRPr="00681B89">
        <w:rPr>
          <w:sz w:val="28"/>
        </w:rPr>
        <w:t xml:space="preserve">заседание </w:t>
      </w:r>
      <w:r w:rsidRPr="00681B89">
        <w:rPr>
          <w:sz w:val="28"/>
        </w:rPr>
        <w:t>Совета молодых ученых</w:t>
      </w:r>
      <w:r w:rsidR="0094577F" w:rsidRPr="00681B89">
        <w:rPr>
          <w:sz w:val="28"/>
        </w:rPr>
        <w:t xml:space="preserve"> </w:t>
      </w:r>
      <w:r w:rsidRPr="00681B89">
        <w:rPr>
          <w:sz w:val="28"/>
        </w:rPr>
        <w:t>и специалистов Роспотребнадзора.</w:t>
      </w:r>
    </w:p>
    <w:p w:rsidR="00AA7FBA" w:rsidRPr="00681B89" w:rsidRDefault="00AA7FBA" w:rsidP="00AA7FBA">
      <w:pPr>
        <w:ind w:left="-426" w:right="-2"/>
        <w:jc w:val="center"/>
        <w:rPr>
          <w:bCs/>
          <w:sz w:val="28"/>
          <w:highlight w:val="yellow"/>
        </w:rPr>
      </w:pPr>
    </w:p>
    <w:p w:rsidR="00AA7FBA" w:rsidRPr="00B65599" w:rsidRDefault="00AA7FBA" w:rsidP="00AA7FBA">
      <w:pPr>
        <w:ind w:right="-2" w:firstLine="567"/>
        <w:jc w:val="both"/>
        <w:rPr>
          <w:bCs/>
          <w:sz w:val="28"/>
        </w:rPr>
      </w:pPr>
      <w:r w:rsidRPr="00B65599">
        <w:rPr>
          <w:bCs/>
          <w:sz w:val="28"/>
        </w:rPr>
        <w:t xml:space="preserve">Распределение количества докладов от организаций для </w:t>
      </w:r>
      <w:r w:rsidRPr="00B65599">
        <w:rPr>
          <w:bCs/>
          <w:i/>
          <w:sz w:val="28"/>
          <w:lang w:val="en-US"/>
        </w:rPr>
        <w:t>on</w:t>
      </w:r>
      <w:r w:rsidRPr="00B65599">
        <w:rPr>
          <w:bCs/>
          <w:i/>
          <w:sz w:val="28"/>
        </w:rPr>
        <w:t>-</w:t>
      </w:r>
      <w:r w:rsidRPr="00B65599">
        <w:rPr>
          <w:bCs/>
          <w:i/>
          <w:sz w:val="28"/>
          <w:lang w:val="en-US"/>
        </w:rPr>
        <w:t>line</w:t>
      </w:r>
      <w:r w:rsidRPr="00B65599">
        <w:rPr>
          <w:bCs/>
          <w:sz w:val="28"/>
        </w:rPr>
        <w:t xml:space="preserve"> участия в </w:t>
      </w:r>
      <w:r w:rsidR="00681B89" w:rsidRPr="00B65599">
        <w:rPr>
          <w:bCs/>
          <w:sz w:val="28"/>
        </w:rPr>
        <w:t>Конференции</w:t>
      </w:r>
      <w:r w:rsidRPr="00B65599">
        <w:rPr>
          <w:bCs/>
          <w:sz w:val="28"/>
        </w:rPr>
        <w:t xml:space="preserve"> представлено в приложении № 1.</w:t>
      </w:r>
    </w:p>
    <w:p w:rsidR="00AA7FBA" w:rsidRPr="00B65599" w:rsidRDefault="00AA7FBA" w:rsidP="006F4626">
      <w:pPr>
        <w:tabs>
          <w:tab w:val="left" w:pos="851"/>
        </w:tabs>
        <w:ind w:right="-32" w:firstLine="567"/>
        <w:jc w:val="both"/>
        <w:rPr>
          <w:bCs/>
          <w:sz w:val="28"/>
        </w:rPr>
      </w:pPr>
    </w:p>
    <w:p w:rsidR="006F4626" w:rsidRPr="00DC4979" w:rsidRDefault="006F4626" w:rsidP="006F4626">
      <w:pPr>
        <w:tabs>
          <w:tab w:val="left" w:pos="851"/>
        </w:tabs>
        <w:ind w:right="-32" w:firstLine="567"/>
        <w:jc w:val="both"/>
        <w:rPr>
          <w:bCs/>
          <w:sz w:val="28"/>
          <w:szCs w:val="28"/>
        </w:rPr>
      </w:pPr>
      <w:r w:rsidRPr="00B65599">
        <w:rPr>
          <w:bCs/>
          <w:sz w:val="28"/>
        </w:rPr>
        <w:t xml:space="preserve">Для формирования программы Конференции необходимо </w:t>
      </w:r>
      <w:r w:rsidR="00AA7FBA" w:rsidRPr="00B65599">
        <w:rPr>
          <w:bCs/>
          <w:sz w:val="28"/>
        </w:rPr>
        <w:t xml:space="preserve">в срок </w:t>
      </w:r>
      <w:r w:rsidR="00AA7FBA" w:rsidRPr="00A800A9">
        <w:rPr>
          <w:b/>
          <w:bCs/>
          <w:sz w:val="28"/>
        </w:rPr>
        <w:t xml:space="preserve">до </w:t>
      </w:r>
      <w:r w:rsidR="00821589">
        <w:rPr>
          <w:b/>
          <w:bCs/>
          <w:sz w:val="28"/>
        </w:rPr>
        <w:t>20 </w:t>
      </w:r>
      <w:r w:rsidR="00AA7FBA" w:rsidRPr="00A800A9">
        <w:rPr>
          <w:b/>
          <w:bCs/>
          <w:sz w:val="28"/>
        </w:rPr>
        <w:t>сентября 2020 г.</w:t>
      </w:r>
      <w:r w:rsidR="00AA7FBA" w:rsidRPr="00B65599">
        <w:rPr>
          <w:bCs/>
          <w:sz w:val="28"/>
        </w:rPr>
        <w:t xml:space="preserve"> </w:t>
      </w:r>
      <w:r w:rsidRPr="00B65599">
        <w:rPr>
          <w:bCs/>
          <w:sz w:val="28"/>
        </w:rPr>
        <w:t xml:space="preserve">подтвердить участие </w:t>
      </w:r>
      <w:r w:rsidR="00872AAF" w:rsidRPr="00B65599">
        <w:rPr>
          <w:bCs/>
          <w:sz w:val="28"/>
        </w:rPr>
        <w:t>с докладом</w:t>
      </w:r>
      <w:r w:rsidRPr="00B65599">
        <w:rPr>
          <w:bCs/>
          <w:sz w:val="28"/>
        </w:rPr>
        <w:t xml:space="preserve"> (письмо</w:t>
      </w:r>
      <w:r w:rsidR="00681B89" w:rsidRPr="00B65599">
        <w:rPr>
          <w:bCs/>
          <w:sz w:val="28"/>
        </w:rPr>
        <w:t xml:space="preserve"> за подписью</w:t>
      </w:r>
      <w:r w:rsidR="00AA7FBA" w:rsidRPr="00B65599">
        <w:rPr>
          <w:bCs/>
          <w:sz w:val="28"/>
        </w:rPr>
        <w:t xml:space="preserve"> руководителя учреждения</w:t>
      </w:r>
      <w:r w:rsidRPr="00B65599">
        <w:rPr>
          <w:bCs/>
          <w:sz w:val="28"/>
        </w:rPr>
        <w:t xml:space="preserve"> с</w:t>
      </w:r>
      <w:r w:rsidR="00872AAF" w:rsidRPr="00B65599">
        <w:rPr>
          <w:bCs/>
          <w:sz w:val="28"/>
        </w:rPr>
        <w:t xml:space="preserve"> </w:t>
      </w:r>
      <w:r w:rsidRPr="00B65599">
        <w:rPr>
          <w:bCs/>
          <w:sz w:val="28"/>
        </w:rPr>
        <w:t>регистрационн</w:t>
      </w:r>
      <w:r w:rsidR="00872AAF" w:rsidRPr="00B65599">
        <w:rPr>
          <w:bCs/>
          <w:sz w:val="28"/>
        </w:rPr>
        <w:t>ой</w:t>
      </w:r>
      <w:r w:rsidRPr="00B65599">
        <w:rPr>
          <w:bCs/>
          <w:sz w:val="28"/>
        </w:rPr>
        <w:t xml:space="preserve"> карт</w:t>
      </w:r>
      <w:r w:rsidR="00872AAF" w:rsidRPr="00B65599">
        <w:rPr>
          <w:bCs/>
          <w:sz w:val="28"/>
        </w:rPr>
        <w:t>ой докладчика</w:t>
      </w:r>
      <w:r w:rsidRPr="00B65599">
        <w:rPr>
          <w:bCs/>
          <w:sz w:val="28"/>
        </w:rPr>
        <w:t xml:space="preserve">, </w:t>
      </w:r>
      <w:r w:rsidR="00AA7FBA" w:rsidRPr="00B65599">
        <w:rPr>
          <w:bCs/>
          <w:sz w:val="28"/>
        </w:rPr>
        <w:t>п</w:t>
      </w:r>
      <w:r w:rsidR="00DC4979">
        <w:rPr>
          <w:bCs/>
          <w:sz w:val="28"/>
        </w:rPr>
        <w:t>риложение </w:t>
      </w:r>
      <w:r w:rsidR="00AA7FBA" w:rsidRPr="00B65599">
        <w:rPr>
          <w:bCs/>
          <w:sz w:val="28"/>
        </w:rPr>
        <w:t>№ 2</w:t>
      </w:r>
      <w:r w:rsidRPr="00B65599">
        <w:rPr>
          <w:bCs/>
          <w:sz w:val="28"/>
        </w:rPr>
        <w:t>)</w:t>
      </w:r>
      <w:r w:rsidR="00AA7FBA" w:rsidRPr="00B65599">
        <w:rPr>
          <w:bCs/>
          <w:sz w:val="28"/>
        </w:rPr>
        <w:t>. Письмо</w:t>
      </w:r>
      <w:r w:rsidRPr="00B65599">
        <w:rPr>
          <w:bCs/>
          <w:sz w:val="28"/>
        </w:rPr>
        <w:t xml:space="preserve"> </w:t>
      </w:r>
      <w:r w:rsidR="00860D45" w:rsidRPr="00B65599">
        <w:rPr>
          <w:bCs/>
          <w:sz w:val="28"/>
        </w:rPr>
        <w:t>направить</w:t>
      </w:r>
      <w:r w:rsidRPr="00B65599">
        <w:rPr>
          <w:bCs/>
          <w:sz w:val="28"/>
        </w:rPr>
        <w:t xml:space="preserve"> на адрес электронной почты:</w:t>
      </w:r>
      <w:r w:rsidRPr="00B65599">
        <w:rPr>
          <w:bCs/>
          <w:color w:val="FF0000"/>
          <w:sz w:val="28"/>
        </w:rPr>
        <w:t xml:space="preserve"> </w:t>
      </w:r>
      <w:hyperlink r:id="rId8" w:history="1">
        <w:r w:rsidRPr="00DC4979">
          <w:rPr>
            <w:rStyle w:val="ae"/>
            <w:sz w:val="28"/>
            <w:szCs w:val="28"/>
            <w:lang w:val="en-US"/>
          </w:rPr>
          <w:t>plague</w:t>
        </w:r>
        <w:r w:rsidRPr="00DC4979">
          <w:rPr>
            <w:rStyle w:val="ae"/>
            <w:sz w:val="28"/>
            <w:szCs w:val="28"/>
          </w:rPr>
          <w:t>@</w:t>
        </w:r>
        <w:r w:rsidRPr="00DC4979">
          <w:rPr>
            <w:rStyle w:val="ae"/>
            <w:sz w:val="28"/>
            <w:szCs w:val="28"/>
            <w:lang w:val="en-US"/>
          </w:rPr>
          <w:t>aaanet</w:t>
        </w:r>
        <w:r w:rsidRPr="00DC4979">
          <w:rPr>
            <w:rStyle w:val="ae"/>
            <w:sz w:val="28"/>
            <w:szCs w:val="28"/>
          </w:rPr>
          <w:t>.</w:t>
        </w:r>
        <w:r w:rsidRPr="00DC4979">
          <w:rPr>
            <w:rStyle w:val="ae"/>
            <w:sz w:val="28"/>
            <w:szCs w:val="28"/>
            <w:lang w:val="en-US"/>
          </w:rPr>
          <w:t>ru</w:t>
        </w:r>
      </w:hyperlink>
      <w:r w:rsidRPr="00DC4979">
        <w:rPr>
          <w:bCs/>
          <w:color w:val="FF0000"/>
          <w:sz w:val="28"/>
          <w:szCs w:val="28"/>
        </w:rPr>
        <w:t xml:space="preserve"> </w:t>
      </w:r>
      <w:r w:rsidRPr="00DC4979">
        <w:rPr>
          <w:bCs/>
          <w:sz w:val="28"/>
          <w:szCs w:val="28"/>
        </w:rPr>
        <w:t>с пометкой: «Доклад на конференцию».</w:t>
      </w:r>
    </w:p>
    <w:p w:rsidR="00B65599" w:rsidRPr="00DC4979" w:rsidRDefault="00B65599" w:rsidP="006F4626">
      <w:pPr>
        <w:tabs>
          <w:tab w:val="left" w:pos="851"/>
        </w:tabs>
        <w:ind w:right="-32" w:firstLine="567"/>
        <w:jc w:val="both"/>
        <w:rPr>
          <w:bCs/>
          <w:sz w:val="28"/>
          <w:szCs w:val="28"/>
        </w:rPr>
      </w:pPr>
    </w:p>
    <w:p w:rsidR="006F4626" w:rsidRPr="00DC4979" w:rsidRDefault="00681B89" w:rsidP="003A5B29">
      <w:pPr>
        <w:tabs>
          <w:tab w:val="left" w:pos="851"/>
        </w:tabs>
        <w:ind w:right="-32" w:firstLine="567"/>
        <w:jc w:val="both"/>
        <w:rPr>
          <w:b/>
          <w:bCs/>
          <w:sz w:val="28"/>
          <w:szCs w:val="28"/>
        </w:rPr>
      </w:pPr>
      <w:r w:rsidRPr="00DC4979">
        <w:rPr>
          <w:b/>
          <w:bCs/>
          <w:sz w:val="28"/>
          <w:szCs w:val="28"/>
        </w:rPr>
        <w:t>Перечень основных вопросов для рассмотрения на конференции:</w:t>
      </w:r>
      <w:r w:rsidR="00A82191" w:rsidRPr="00DC4979">
        <w:rPr>
          <w:b/>
          <w:bCs/>
          <w:sz w:val="28"/>
          <w:szCs w:val="28"/>
        </w:rPr>
        <w:t xml:space="preserve"> </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Фундаментальные, прикладные и правовые аспекты анализа риска здоровью населения.</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Оценка рисков и ущербов здоровью населения, в том числе детскому, при воздействии различных факторов среды обитания.</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Профилактика неинфекционных заболеваний, ассоциированных с факторами среды обитания.</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Актуальные проблемы медицины труда и оценки профессиональных рисков здоровью.</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Химическая, биологическая и радиационная безопасность населения.</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lastRenderedPageBreak/>
        <w:t>Международное сотрудничество и вопросы гармонизации российского санитарного законодательства в рамках обеспечения санитарно-эпидемиологического благополучия населения и защиты прав потребителей.</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Актуальные проблемы эпидемиологии и профилактики инфекционных и неинфекционных заболеваний.</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 xml:space="preserve">Информационные технологии в изучении и мониторинге инфекционных болезней, социально-гигиенический мониторинг, </w:t>
      </w:r>
      <w:proofErr w:type="spellStart"/>
      <w:r w:rsidRPr="00DC4979">
        <w:rPr>
          <w:sz w:val="28"/>
          <w:szCs w:val="28"/>
        </w:rPr>
        <w:t>геоинформационные</w:t>
      </w:r>
      <w:proofErr w:type="spellEnd"/>
      <w:r w:rsidRPr="00DC4979">
        <w:rPr>
          <w:sz w:val="28"/>
          <w:szCs w:val="28"/>
        </w:rPr>
        <w:t xml:space="preserve"> и прогнозно-моделирующие системы.</w:t>
      </w:r>
    </w:p>
    <w:p w:rsidR="00DC4979" w:rsidRPr="00DC4979" w:rsidRDefault="00DC4979" w:rsidP="00DC4979">
      <w:pPr>
        <w:numPr>
          <w:ilvl w:val="0"/>
          <w:numId w:val="21"/>
        </w:numPr>
        <w:tabs>
          <w:tab w:val="clear" w:pos="720"/>
          <w:tab w:val="left" w:pos="851"/>
        </w:tabs>
        <w:ind w:left="0" w:firstLine="540"/>
        <w:jc w:val="both"/>
        <w:rPr>
          <w:sz w:val="28"/>
          <w:szCs w:val="28"/>
        </w:rPr>
      </w:pPr>
      <w:r w:rsidRPr="00DC4979">
        <w:rPr>
          <w:sz w:val="28"/>
          <w:szCs w:val="28"/>
        </w:rPr>
        <w:t>Современные методы и алгоритмы лабораторной диагностики инфекционных болезней.</w:t>
      </w:r>
    </w:p>
    <w:p w:rsidR="00DC4979" w:rsidRPr="00DC4979" w:rsidRDefault="00DC4979" w:rsidP="00597BC5">
      <w:pPr>
        <w:numPr>
          <w:ilvl w:val="0"/>
          <w:numId w:val="21"/>
        </w:numPr>
        <w:tabs>
          <w:tab w:val="clear" w:pos="720"/>
          <w:tab w:val="left" w:pos="1134"/>
        </w:tabs>
        <w:ind w:left="0" w:firstLine="540"/>
        <w:jc w:val="both"/>
        <w:rPr>
          <w:sz w:val="28"/>
          <w:szCs w:val="28"/>
        </w:rPr>
      </w:pPr>
      <w:r w:rsidRPr="00DC4979">
        <w:rPr>
          <w:sz w:val="28"/>
          <w:szCs w:val="28"/>
        </w:rPr>
        <w:t>Новые биотехнологии разработки и производства препаратов для лабораторной диагностики и профилактики инфекционных болезней.</w:t>
      </w:r>
    </w:p>
    <w:p w:rsidR="00DC4979" w:rsidRPr="00DC4979" w:rsidRDefault="00DC4979" w:rsidP="00597BC5">
      <w:pPr>
        <w:numPr>
          <w:ilvl w:val="0"/>
          <w:numId w:val="21"/>
        </w:numPr>
        <w:tabs>
          <w:tab w:val="clear" w:pos="720"/>
          <w:tab w:val="left" w:pos="1134"/>
        </w:tabs>
        <w:ind w:left="0" w:firstLine="540"/>
        <w:jc w:val="both"/>
        <w:rPr>
          <w:sz w:val="28"/>
          <w:szCs w:val="28"/>
        </w:rPr>
      </w:pPr>
      <w:r w:rsidRPr="00DC4979">
        <w:rPr>
          <w:sz w:val="28"/>
          <w:szCs w:val="28"/>
        </w:rPr>
        <w:t>Клиническая диагностика и лечение инфекционных болезней: методы и перспективы.</w:t>
      </w:r>
    </w:p>
    <w:p w:rsidR="00DC4979" w:rsidRPr="00DC4979" w:rsidRDefault="00DC4979" w:rsidP="00597BC5">
      <w:pPr>
        <w:numPr>
          <w:ilvl w:val="0"/>
          <w:numId w:val="21"/>
        </w:numPr>
        <w:tabs>
          <w:tab w:val="clear" w:pos="720"/>
          <w:tab w:val="left" w:pos="1134"/>
        </w:tabs>
        <w:ind w:left="0" w:firstLine="540"/>
        <w:jc w:val="both"/>
        <w:rPr>
          <w:sz w:val="28"/>
          <w:szCs w:val="28"/>
        </w:rPr>
      </w:pPr>
      <w:proofErr w:type="spellStart"/>
      <w:r w:rsidRPr="00DC4979">
        <w:rPr>
          <w:sz w:val="28"/>
          <w:szCs w:val="28"/>
        </w:rPr>
        <w:t>Нанотехнологии</w:t>
      </w:r>
      <w:proofErr w:type="spellEnd"/>
      <w:r w:rsidRPr="00DC4979">
        <w:rPr>
          <w:sz w:val="28"/>
          <w:szCs w:val="28"/>
        </w:rPr>
        <w:t xml:space="preserve"> в живых системах, оценка безопасности </w:t>
      </w:r>
      <w:proofErr w:type="spellStart"/>
      <w:r w:rsidRPr="00DC4979">
        <w:rPr>
          <w:sz w:val="28"/>
          <w:szCs w:val="28"/>
        </w:rPr>
        <w:t>наноматериалов</w:t>
      </w:r>
      <w:proofErr w:type="spellEnd"/>
      <w:r w:rsidRPr="00DC4979">
        <w:rPr>
          <w:sz w:val="28"/>
          <w:szCs w:val="28"/>
        </w:rPr>
        <w:t>.</w:t>
      </w:r>
    </w:p>
    <w:p w:rsidR="00DC4979" w:rsidRDefault="00DC4979" w:rsidP="00A82191">
      <w:pPr>
        <w:ind w:right="-32" w:firstLine="567"/>
        <w:jc w:val="both"/>
        <w:rPr>
          <w:sz w:val="28"/>
          <w:shd w:val="clear" w:color="auto" w:fill="FFFFFF"/>
        </w:rPr>
      </w:pPr>
    </w:p>
    <w:p w:rsidR="00DC4979" w:rsidRPr="00DC4979" w:rsidRDefault="00DC4979" w:rsidP="00DC4979">
      <w:pPr>
        <w:ind w:right="-32" w:firstLine="567"/>
        <w:jc w:val="both"/>
        <w:rPr>
          <w:sz w:val="28"/>
          <w:szCs w:val="28"/>
        </w:rPr>
      </w:pPr>
      <w:r w:rsidRPr="00DC4979">
        <w:rPr>
          <w:b/>
          <w:sz w:val="28"/>
          <w:szCs w:val="28"/>
          <w:shd w:val="clear" w:color="auto" w:fill="FFFFFF"/>
        </w:rPr>
        <w:t>П</w:t>
      </w:r>
      <w:r w:rsidR="00A82191" w:rsidRPr="00DC4979">
        <w:rPr>
          <w:b/>
          <w:sz w:val="28"/>
          <w:szCs w:val="28"/>
          <w:shd w:val="clear" w:color="auto" w:fill="FFFFFF"/>
        </w:rPr>
        <w:t xml:space="preserve">рием тезисов в </w:t>
      </w:r>
      <w:r w:rsidR="00A82191" w:rsidRPr="00DC4979">
        <w:rPr>
          <w:b/>
          <w:sz w:val="28"/>
          <w:szCs w:val="28"/>
        </w:rPr>
        <w:t xml:space="preserve">сборник научных трудов конференции продлен </w:t>
      </w:r>
      <w:r w:rsidRPr="00DC4979">
        <w:rPr>
          <w:b/>
          <w:sz w:val="28"/>
          <w:szCs w:val="28"/>
        </w:rPr>
        <w:t>до 5 </w:t>
      </w:r>
      <w:r w:rsidR="00A82191" w:rsidRPr="00DC4979">
        <w:rPr>
          <w:b/>
          <w:sz w:val="28"/>
          <w:szCs w:val="28"/>
        </w:rPr>
        <w:t>сентября 2020 г.</w:t>
      </w:r>
      <w:r>
        <w:rPr>
          <w:b/>
          <w:sz w:val="28"/>
          <w:szCs w:val="28"/>
        </w:rPr>
        <w:t xml:space="preserve"> </w:t>
      </w:r>
      <w:r w:rsidRPr="00DC4979">
        <w:rPr>
          <w:sz w:val="28"/>
          <w:szCs w:val="28"/>
        </w:rPr>
        <w:t>Тезисы принимаются только при наличии сопроводительного письма руководителя учреждения.</w:t>
      </w:r>
    </w:p>
    <w:p w:rsidR="00DC4979" w:rsidRPr="00DC4979" w:rsidRDefault="00DC4979" w:rsidP="00DC4979">
      <w:pPr>
        <w:tabs>
          <w:tab w:val="left" w:pos="851"/>
        </w:tabs>
        <w:ind w:firstLine="540"/>
        <w:jc w:val="both"/>
        <w:rPr>
          <w:bCs/>
          <w:sz w:val="28"/>
          <w:szCs w:val="28"/>
        </w:rPr>
      </w:pPr>
      <w:r w:rsidRPr="00DC4979">
        <w:rPr>
          <w:bCs/>
          <w:sz w:val="28"/>
          <w:szCs w:val="28"/>
        </w:rPr>
        <w:t>Авторы опубликованных статей несут ответственность за точность и достоверность приведенных в статье фактов, цитат, статистических данных, состава и вклада авторского коллектива, а также за содержание материалов, не подлежащих открытой публикации. Оргкомитет оставляет за собой право редактировать и, при необходимости, сокращать представленные тексты без уведомления авторов. Оргкомитет оставляет за собой право отклонять материалы, не соответствующие вышеуказанным требованиям.</w:t>
      </w:r>
    </w:p>
    <w:p w:rsidR="00DC4979" w:rsidRPr="00DC4979" w:rsidRDefault="00DC4979" w:rsidP="00DC4979">
      <w:pPr>
        <w:tabs>
          <w:tab w:val="left" w:pos="851"/>
        </w:tabs>
        <w:ind w:firstLine="540"/>
        <w:jc w:val="both"/>
        <w:rPr>
          <w:bCs/>
          <w:sz w:val="28"/>
          <w:szCs w:val="28"/>
        </w:rPr>
      </w:pPr>
      <w:r w:rsidRPr="00DC4979">
        <w:rPr>
          <w:bCs/>
          <w:sz w:val="28"/>
          <w:szCs w:val="28"/>
        </w:rPr>
        <w:t xml:space="preserve">Тезисы направлять на адрес: </w:t>
      </w:r>
      <w:hyperlink r:id="rId9" w:history="1">
        <w:r w:rsidRPr="007F78F5">
          <w:rPr>
            <w:rStyle w:val="ae"/>
            <w:sz w:val="28"/>
            <w:szCs w:val="28"/>
            <w:lang w:val="en-US"/>
          </w:rPr>
          <w:t>plague</w:t>
        </w:r>
        <w:r w:rsidRPr="007F78F5">
          <w:rPr>
            <w:rStyle w:val="ae"/>
            <w:sz w:val="28"/>
            <w:szCs w:val="28"/>
          </w:rPr>
          <w:t>@</w:t>
        </w:r>
        <w:r w:rsidRPr="007F78F5">
          <w:rPr>
            <w:rStyle w:val="ae"/>
            <w:sz w:val="28"/>
            <w:szCs w:val="28"/>
            <w:lang w:val="en-US"/>
          </w:rPr>
          <w:t>aaanet</w:t>
        </w:r>
        <w:r w:rsidRPr="007F78F5">
          <w:rPr>
            <w:rStyle w:val="ae"/>
            <w:sz w:val="28"/>
            <w:szCs w:val="28"/>
          </w:rPr>
          <w:t>.</w:t>
        </w:r>
        <w:r w:rsidRPr="007F78F5">
          <w:rPr>
            <w:rStyle w:val="ae"/>
            <w:sz w:val="28"/>
            <w:szCs w:val="28"/>
            <w:lang w:val="en-US"/>
          </w:rPr>
          <w:t>ru</w:t>
        </w:r>
      </w:hyperlink>
      <w:r w:rsidRPr="00DC4979">
        <w:rPr>
          <w:bCs/>
          <w:sz w:val="28"/>
          <w:szCs w:val="28"/>
        </w:rPr>
        <w:t>.</w:t>
      </w:r>
      <w:r>
        <w:rPr>
          <w:bCs/>
          <w:sz w:val="28"/>
          <w:szCs w:val="28"/>
        </w:rPr>
        <w:t xml:space="preserve"> </w:t>
      </w:r>
      <w:r w:rsidRPr="00DC4979">
        <w:rPr>
          <w:bCs/>
          <w:sz w:val="28"/>
          <w:szCs w:val="28"/>
        </w:rPr>
        <w:t>С пометкой: «Тезисы на конференцию».</w:t>
      </w:r>
    </w:p>
    <w:p w:rsidR="00DC4979" w:rsidRPr="00DC4979" w:rsidRDefault="00DC4979" w:rsidP="00DC4979">
      <w:pPr>
        <w:tabs>
          <w:tab w:val="left" w:pos="851"/>
        </w:tabs>
        <w:ind w:firstLine="540"/>
        <w:jc w:val="both"/>
        <w:rPr>
          <w:bCs/>
          <w:sz w:val="28"/>
          <w:szCs w:val="28"/>
        </w:rPr>
      </w:pPr>
      <w:r w:rsidRPr="00DC4979">
        <w:rPr>
          <w:bCs/>
          <w:sz w:val="28"/>
          <w:szCs w:val="28"/>
        </w:rPr>
        <w:t>После отправления материалов убедитесь в получении Вашего сообщения путем запроса на подтверждение получения электронного письма.</w:t>
      </w:r>
    </w:p>
    <w:p w:rsidR="00DC4979" w:rsidRPr="00DC4979" w:rsidRDefault="00DC4979" w:rsidP="00DC4979">
      <w:pPr>
        <w:spacing w:before="120"/>
        <w:ind w:firstLine="567"/>
        <w:jc w:val="center"/>
        <w:rPr>
          <w:sz w:val="28"/>
          <w:szCs w:val="28"/>
        </w:rPr>
      </w:pPr>
      <w:r w:rsidRPr="00DC4979">
        <w:rPr>
          <w:bCs/>
          <w:sz w:val="28"/>
          <w:szCs w:val="28"/>
        </w:rPr>
        <w:t>Требования к материалам для публикации</w:t>
      </w:r>
      <w:r w:rsidRPr="00DC4979">
        <w:rPr>
          <w:sz w:val="28"/>
          <w:szCs w:val="28"/>
        </w:rPr>
        <w:t>:</w:t>
      </w:r>
    </w:p>
    <w:p w:rsidR="00DC4979" w:rsidRPr="00DC4979" w:rsidRDefault="00DC4979" w:rsidP="00DC4979">
      <w:pPr>
        <w:rPr>
          <w:bCs/>
          <w:sz w:val="28"/>
          <w:szCs w:val="28"/>
        </w:rPr>
      </w:pPr>
      <w:r w:rsidRPr="00DC4979">
        <w:rPr>
          <w:bCs/>
          <w:sz w:val="28"/>
          <w:szCs w:val="28"/>
        </w:rPr>
        <w:t>- объем до 3-х страниц;</w:t>
      </w:r>
    </w:p>
    <w:p w:rsidR="00DC4979" w:rsidRPr="00DC4979" w:rsidRDefault="00DC4979" w:rsidP="00DC4979">
      <w:pPr>
        <w:rPr>
          <w:bCs/>
          <w:sz w:val="28"/>
          <w:szCs w:val="28"/>
        </w:rPr>
      </w:pPr>
      <w:r w:rsidRPr="00DC4979">
        <w:rPr>
          <w:bCs/>
          <w:sz w:val="28"/>
          <w:szCs w:val="28"/>
        </w:rPr>
        <w:t xml:space="preserve">- текстовый редактор – </w:t>
      </w:r>
      <w:proofErr w:type="spellStart"/>
      <w:r w:rsidRPr="00DC4979">
        <w:rPr>
          <w:bCs/>
          <w:sz w:val="28"/>
          <w:szCs w:val="28"/>
        </w:rPr>
        <w:t>Microsoft</w:t>
      </w:r>
      <w:proofErr w:type="spellEnd"/>
      <w:r w:rsidRPr="00DC4979">
        <w:rPr>
          <w:bCs/>
          <w:sz w:val="28"/>
          <w:szCs w:val="28"/>
        </w:rPr>
        <w:t xml:space="preserve"> </w:t>
      </w:r>
      <w:proofErr w:type="spellStart"/>
      <w:r w:rsidRPr="00DC4979">
        <w:rPr>
          <w:bCs/>
          <w:sz w:val="28"/>
          <w:szCs w:val="28"/>
        </w:rPr>
        <w:t>Word</w:t>
      </w:r>
      <w:proofErr w:type="spellEnd"/>
      <w:r w:rsidRPr="00DC4979">
        <w:rPr>
          <w:bCs/>
          <w:sz w:val="28"/>
          <w:szCs w:val="28"/>
        </w:rPr>
        <w:t>, версия не ниже 2003 г.;</w:t>
      </w:r>
    </w:p>
    <w:p w:rsidR="00DC4979" w:rsidRPr="00DC4979" w:rsidRDefault="00DC4979" w:rsidP="00DC4979">
      <w:pPr>
        <w:rPr>
          <w:bCs/>
          <w:sz w:val="28"/>
          <w:szCs w:val="28"/>
          <w:lang w:val="en-US"/>
        </w:rPr>
      </w:pPr>
      <w:r w:rsidRPr="00DC4979">
        <w:rPr>
          <w:bCs/>
          <w:sz w:val="28"/>
          <w:szCs w:val="28"/>
          <w:lang w:val="en-US"/>
        </w:rPr>
        <w:t xml:space="preserve">- </w:t>
      </w:r>
      <w:proofErr w:type="gramStart"/>
      <w:r w:rsidRPr="00DC4979">
        <w:rPr>
          <w:bCs/>
          <w:sz w:val="28"/>
          <w:szCs w:val="28"/>
        </w:rPr>
        <w:t>шрифт</w:t>
      </w:r>
      <w:proofErr w:type="gramEnd"/>
      <w:r w:rsidRPr="00DC4979">
        <w:rPr>
          <w:bCs/>
          <w:sz w:val="28"/>
          <w:szCs w:val="28"/>
          <w:lang w:val="en-US"/>
        </w:rPr>
        <w:t xml:space="preserve"> – Times New Roman, </w:t>
      </w:r>
      <w:r w:rsidRPr="00DC4979">
        <w:rPr>
          <w:bCs/>
          <w:sz w:val="28"/>
          <w:szCs w:val="28"/>
        </w:rPr>
        <w:t>кегль</w:t>
      </w:r>
      <w:r w:rsidRPr="00DC4979">
        <w:rPr>
          <w:bCs/>
          <w:sz w:val="28"/>
          <w:szCs w:val="28"/>
          <w:lang w:val="en-US"/>
        </w:rPr>
        <w:t xml:space="preserve"> 12;</w:t>
      </w:r>
    </w:p>
    <w:p w:rsidR="00DC4979" w:rsidRPr="00DC4979" w:rsidRDefault="00DC4979" w:rsidP="00DC4979">
      <w:pPr>
        <w:rPr>
          <w:bCs/>
          <w:sz w:val="28"/>
          <w:szCs w:val="28"/>
        </w:rPr>
      </w:pPr>
      <w:r w:rsidRPr="00DC4979">
        <w:rPr>
          <w:bCs/>
          <w:sz w:val="28"/>
          <w:szCs w:val="28"/>
        </w:rPr>
        <w:t>- межстрочный интервал – одинарный, абзацный отступ – 1,0 см;</w:t>
      </w:r>
    </w:p>
    <w:p w:rsidR="00DC4979" w:rsidRPr="00DC4979" w:rsidRDefault="00DC4979" w:rsidP="00DC4979">
      <w:pPr>
        <w:rPr>
          <w:bCs/>
          <w:sz w:val="28"/>
          <w:szCs w:val="28"/>
        </w:rPr>
      </w:pPr>
      <w:r w:rsidRPr="00DC4979">
        <w:rPr>
          <w:bCs/>
          <w:sz w:val="28"/>
          <w:szCs w:val="28"/>
        </w:rPr>
        <w:t>- поля – сверху, снизу, слева и справа по 2,0 см;</w:t>
      </w:r>
    </w:p>
    <w:p w:rsidR="00DC4979" w:rsidRPr="00DC4979" w:rsidRDefault="00DC4979" w:rsidP="00DC4979">
      <w:pPr>
        <w:rPr>
          <w:bCs/>
          <w:sz w:val="28"/>
          <w:szCs w:val="28"/>
        </w:rPr>
      </w:pPr>
      <w:r w:rsidRPr="00DC4979">
        <w:rPr>
          <w:bCs/>
          <w:sz w:val="28"/>
          <w:szCs w:val="28"/>
        </w:rPr>
        <w:t>- материалы тезисов не должны содержать таблиц, иллюстраций и переносов;</w:t>
      </w:r>
    </w:p>
    <w:p w:rsidR="00DC4979" w:rsidRPr="00DC4979" w:rsidRDefault="00DC4979" w:rsidP="00DC4979">
      <w:pPr>
        <w:rPr>
          <w:bCs/>
          <w:sz w:val="28"/>
          <w:szCs w:val="28"/>
        </w:rPr>
      </w:pPr>
      <w:r w:rsidRPr="00DC4979">
        <w:rPr>
          <w:bCs/>
          <w:sz w:val="28"/>
          <w:szCs w:val="28"/>
        </w:rPr>
        <w:t>- список литературы приводится в конце текста в порядке цитирования.</w:t>
      </w:r>
    </w:p>
    <w:p w:rsidR="00DC4979" w:rsidRPr="00DC4979" w:rsidRDefault="00DC4979" w:rsidP="00DC4979">
      <w:pPr>
        <w:spacing w:before="120"/>
        <w:rPr>
          <w:bCs/>
          <w:sz w:val="28"/>
          <w:szCs w:val="28"/>
        </w:rPr>
      </w:pPr>
      <w:r w:rsidRPr="00DC4979">
        <w:rPr>
          <w:bCs/>
          <w:sz w:val="28"/>
          <w:szCs w:val="28"/>
        </w:rPr>
        <w:t>Оформление тезисов:</w:t>
      </w:r>
    </w:p>
    <w:p w:rsidR="00DC4979" w:rsidRPr="00DC4979" w:rsidRDefault="00DC4979" w:rsidP="00DC4979">
      <w:pPr>
        <w:rPr>
          <w:bCs/>
          <w:sz w:val="28"/>
          <w:szCs w:val="28"/>
        </w:rPr>
      </w:pPr>
      <w:r w:rsidRPr="00DC4979">
        <w:rPr>
          <w:bCs/>
          <w:sz w:val="28"/>
          <w:szCs w:val="28"/>
        </w:rPr>
        <w:t>- 1 строка: УДК, выравнивание текста по левому краю;</w:t>
      </w:r>
    </w:p>
    <w:p w:rsidR="00DC4979" w:rsidRPr="00DC4979" w:rsidRDefault="00DC4979" w:rsidP="00DC4979">
      <w:pPr>
        <w:rPr>
          <w:bCs/>
          <w:sz w:val="28"/>
          <w:szCs w:val="28"/>
        </w:rPr>
      </w:pPr>
      <w:r w:rsidRPr="00DC4979">
        <w:rPr>
          <w:bCs/>
          <w:sz w:val="28"/>
          <w:szCs w:val="28"/>
        </w:rPr>
        <w:t>- 2 строка: пустая;</w:t>
      </w:r>
    </w:p>
    <w:p w:rsidR="00DC4979" w:rsidRPr="00DC4979" w:rsidRDefault="00DC4979" w:rsidP="00DC4979">
      <w:pPr>
        <w:rPr>
          <w:bCs/>
          <w:sz w:val="28"/>
          <w:szCs w:val="28"/>
        </w:rPr>
      </w:pPr>
      <w:r w:rsidRPr="00DC4979">
        <w:rPr>
          <w:bCs/>
          <w:sz w:val="28"/>
          <w:szCs w:val="28"/>
        </w:rPr>
        <w:t>- 3 строка: Фамилия И.О. – шрифт полужирный, выравнивание по левому краю;</w:t>
      </w:r>
    </w:p>
    <w:p w:rsidR="00DC4979" w:rsidRPr="00DC4979" w:rsidRDefault="00DC4979" w:rsidP="00DC4979">
      <w:pPr>
        <w:rPr>
          <w:bCs/>
          <w:sz w:val="28"/>
          <w:szCs w:val="28"/>
        </w:rPr>
      </w:pPr>
      <w:r w:rsidRPr="00DC4979">
        <w:rPr>
          <w:bCs/>
          <w:sz w:val="28"/>
          <w:szCs w:val="28"/>
        </w:rPr>
        <w:t>- 4 строка: пустая;</w:t>
      </w:r>
    </w:p>
    <w:p w:rsidR="00DC4979" w:rsidRPr="00DC4979" w:rsidRDefault="00DC4979" w:rsidP="00DC4979">
      <w:pPr>
        <w:rPr>
          <w:bCs/>
          <w:sz w:val="28"/>
          <w:szCs w:val="28"/>
        </w:rPr>
      </w:pPr>
      <w:r w:rsidRPr="00DC4979">
        <w:rPr>
          <w:bCs/>
          <w:sz w:val="28"/>
          <w:szCs w:val="28"/>
        </w:rPr>
        <w:lastRenderedPageBreak/>
        <w:t>- 5 строка название тезисов – шрифт полужирный, выравнивание по левому краю, все буквы ПРОПИСНЫЕ;</w:t>
      </w:r>
    </w:p>
    <w:p w:rsidR="00DC4979" w:rsidRPr="00DC4979" w:rsidRDefault="00DC4979" w:rsidP="00DC4979">
      <w:pPr>
        <w:rPr>
          <w:bCs/>
          <w:sz w:val="28"/>
          <w:szCs w:val="28"/>
        </w:rPr>
      </w:pPr>
      <w:r w:rsidRPr="00DC4979">
        <w:rPr>
          <w:bCs/>
          <w:sz w:val="28"/>
          <w:szCs w:val="28"/>
        </w:rPr>
        <w:t>- 6 строка: пустая;</w:t>
      </w:r>
    </w:p>
    <w:p w:rsidR="00DC4979" w:rsidRPr="00DC4979" w:rsidRDefault="00DC4979" w:rsidP="00DC4979">
      <w:pPr>
        <w:rPr>
          <w:bCs/>
          <w:sz w:val="28"/>
          <w:szCs w:val="28"/>
        </w:rPr>
      </w:pPr>
      <w:r w:rsidRPr="00DC4979">
        <w:rPr>
          <w:bCs/>
          <w:sz w:val="28"/>
          <w:szCs w:val="28"/>
        </w:rPr>
        <w:t>- 7 строка: название организации – шрифт курсив, выравнивание по левому краю;</w:t>
      </w:r>
    </w:p>
    <w:p w:rsidR="00DC4979" w:rsidRPr="00DC4979" w:rsidRDefault="00DC4979" w:rsidP="00DC4979">
      <w:pPr>
        <w:rPr>
          <w:bCs/>
          <w:sz w:val="28"/>
          <w:szCs w:val="28"/>
        </w:rPr>
      </w:pPr>
      <w:r w:rsidRPr="00DC4979">
        <w:rPr>
          <w:bCs/>
          <w:sz w:val="28"/>
          <w:szCs w:val="28"/>
        </w:rPr>
        <w:t>- 8 строка: название города – шрифт курсив, выравнивание по левому краю;</w:t>
      </w:r>
    </w:p>
    <w:p w:rsidR="00DC4979" w:rsidRPr="00DC4979" w:rsidRDefault="00DC4979" w:rsidP="00DC4979">
      <w:pPr>
        <w:rPr>
          <w:bCs/>
          <w:sz w:val="28"/>
          <w:szCs w:val="28"/>
        </w:rPr>
      </w:pPr>
      <w:r w:rsidRPr="00DC4979">
        <w:rPr>
          <w:bCs/>
          <w:sz w:val="28"/>
          <w:szCs w:val="28"/>
        </w:rPr>
        <w:t>- 9 строка: пустая;</w:t>
      </w:r>
    </w:p>
    <w:p w:rsidR="00DC4979" w:rsidRPr="00DC4979" w:rsidRDefault="00DC4979" w:rsidP="00DC4979">
      <w:pPr>
        <w:rPr>
          <w:bCs/>
          <w:sz w:val="28"/>
          <w:szCs w:val="28"/>
        </w:rPr>
      </w:pPr>
      <w:r w:rsidRPr="00DC4979">
        <w:rPr>
          <w:bCs/>
          <w:sz w:val="28"/>
          <w:szCs w:val="28"/>
        </w:rPr>
        <w:t>- 10 строка: текст.</w:t>
      </w:r>
    </w:p>
    <w:p w:rsidR="00DC4979" w:rsidRPr="00DC4979" w:rsidRDefault="00DC4979" w:rsidP="00DC4979">
      <w:pPr>
        <w:ind w:firstLine="567"/>
        <w:rPr>
          <w:bCs/>
          <w:sz w:val="28"/>
          <w:szCs w:val="28"/>
        </w:rPr>
      </w:pPr>
      <w:r w:rsidRPr="00DC4979">
        <w:rPr>
          <w:bCs/>
          <w:sz w:val="28"/>
          <w:szCs w:val="28"/>
        </w:rPr>
        <w:t>Плата за публикации не взимается!</w:t>
      </w:r>
    </w:p>
    <w:p w:rsidR="00DC4979" w:rsidRPr="00DC4979" w:rsidRDefault="00DC4979" w:rsidP="00DC4979">
      <w:pPr>
        <w:rPr>
          <w:bCs/>
          <w:sz w:val="28"/>
          <w:szCs w:val="28"/>
        </w:rPr>
      </w:pPr>
    </w:p>
    <w:p w:rsidR="00DC4979" w:rsidRPr="00DC4979" w:rsidRDefault="00DC4979" w:rsidP="00DC4979">
      <w:pPr>
        <w:rPr>
          <w:bCs/>
          <w:sz w:val="28"/>
          <w:szCs w:val="28"/>
        </w:rPr>
      </w:pPr>
      <w:r w:rsidRPr="00DC4979">
        <w:rPr>
          <w:bCs/>
          <w:sz w:val="28"/>
          <w:szCs w:val="28"/>
        </w:rPr>
        <w:t xml:space="preserve">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C4979" w:rsidRPr="0083337E" w:rsidTr="00B24AF2">
        <w:tc>
          <w:tcPr>
            <w:tcW w:w="10140" w:type="dxa"/>
          </w:tcPr>
          <w:p w:rsidR="00DC4979" w:rsidRPr="0083337E" w:rsidRDefault="00DC4979" w:rsidP="00B24AF2">
            <w:pPr>
              <w:ind w:right="-34"/>
              <w:rPr>
                <w:b/>
                <w:bCs/>
              </w:rPr>
            </w:pPr>
            <w:bookmarkStart w:id="1" w:name="Приложение_5"/>
            <w:bookmarkEnd w:id="1"/>
          </w:p>
          <w:p w:rsidR="00DC4979" w:rsidRPr="0083337E" w:rsidRDefault="00DC4979" w:rsidP="00B24AF2">
            <w:pPr>
              <w:ind w:right="-34"/>
              <w:rPr>
                <w:b/>
                <w:bCs/>
              </w:rPr>
            </w:pPr>
            <w:r w:rsidRPr="0083337E">
              <w:rPr>
                <w:b/>
                <w:bCs/>
              </w:rPr>
              <w:t>Иванова А.А.</w:t>
            </w:r>
          </w:p>
          <w:p w:rsidR="00DC4979" w:rsidRPr="0083337E" w:rsidRDefault="00DC4979" w:rsidP="00B24AF2">
            <w:pPr>
              <w:ind w:right="-34"/>
              <w:rPr>
                <w:b/>
                <w:bCs/>
              </w:rPr>
            </w:pPr>
          </w:p>
          <w:p w:rsidR="00DC4979" w:rsidRPr="0083337E" w:rsidRDefault="00DC4979" w:rsidP="00B24AF2">
            <w:pPr>
              <w:ind w:right="-34"/>
              <w:rPr>
                <w:b/>
                <w:bCs/>
              </w:rPr>
            </w:pPr>
            <w:r w:rsidRPr="0083337E">
              <w:rPr>
                <w:b/>
                <w:bCs/>
              </w:rPr>
              <w:t>СОВРЕМЕННЫЕ МЕТОДЫ И АЛГОРИТМЫ ЛАБОРАТОРНОЙ ДИАГНОСТИКИ</w:t>
            </w:r>
          </w:p>
          <w:p w:rsidR="00DC4979" w:rsidRPr="0083337E" w:rsidRDefault="00DC4979" w:rsidP="00B24AF2">
            <w:pPr>
              <w:ind w:right="-34"/>
              <w:rPr>
                <w:b/>
                <w:bCs/>
              </w:rPr>
            </w:pPr>
          </w:p>
          <w:p w:rsidR="00DC4979" w:rsidRPr="0083337E" w:rsidRDefault="00DC4979" w:rsidP="00B24AF2">
            <w:pPr>
              <w:ind w:right="-34"/>
              <w:rPr>
                <w:bCs/>
                <w:i/>
              </w:rPr>
            </w:pPr>
            <w:r w:rsidRPr="0083337E">
              <w:rPr>
                <w:i/>
              </w:rPr>
              <w:t>ФКУЗ Ростовский-на-Дону противочумный институт Роспотребнадзора</w:t>
            </w:r>
          </w:p>
          <w:p w:rsidR="00DC4979" w:rsidRPr="0083337E" w:rsidRDefault="00DC4979" w:rsidP="00B24AF2">
            <w:pPr>
              <w:ind w:right="-34"/>
              <w:rPr>
                <w:bCs/>
                <w:i/>
              </w:rPr>
            </w:pPr>
            <w:r w:rsidRPr="0083337E">
              <w:rPr>
                <w:i/>
              </w:rPr>
              <w:t>Россия, г. Ростов-на-Дону</w:t>
            </w:r>
          </w:p>
          <w:p w:rsidR="00DC4979" w:rsidRPr="0083337E" w:rsidRDefault="00DC4979" w:rsidP="00B24AF2">
            <w:pPr>
              <w:ind w:right="-34"/>
              <w:rPr>
                <w:bCs/>
                <w:i/>
              </w:rPr>
            </w:pPr>
          </w:p>
          <w:p w:rsidR="00DC4979" w:rsidRPr="0083337E" w:rsidRDefault="00DC4979" w:rsidP="00B24AF2">
            <w:pPr>
              <w:ind w:right="-34" w:firstLine="567"/>
              <w:rPr>
                <w:bCs/>
              </w:rPr>
            </w:pPr>
            <w:r w:rsidRPr="0083337E">
              <w:rPr>
                <w:bCs/>
              </w:rPr>
              <w:t>Текст тезисов (введение, цель работы, методы, результаты и обсуждение без выделения разделов по тексту).</w:t>
            </w:r>
          </w:p>
        </w:tc>
      </w:tr>
    </w:tbl>
    <w:p w:rsidR="00DC4979" w:rsidRPr="00DC4979" w:rsidRDefault="00DC4979" w:rsidP="00DC4979">
      <w:pPr>
        <w:tabs>
          <w:tab w:val="left" w:pos="851"/>
        </w:tabs>
        <w:ind w:right="-32" w:firstLine="540"/>
        <w:rPr>
          <w:color w:val="000000"/>
          <w:sz w:val="28"/>
          <w:szCs w:val="28"/>
        </w:rPr>
      </w:pPr>
      <w:r w:rsidRPr="00DC4979">
        <w:rPr>
          <w:sz w:val="28"/>
          <w:szCs w:val="28"/>
        </w:rPr>
        <w:t xml:space="preserve">Название файлу дается латинскими буквами по фамилии и инициалам первого автора. (Пример:  тезисы - </w:t>
      </w:r>
      <w:proofErr w:type="spellStart"/>
      <w:r w:rsidRPr="00DC4979">
        <w:rPr>
          <w:sz w:val="28"/>
          <w:szCs w:val="28"/>
        </w:rPr>
        <w:t>tezisi</w:t>
      </w:r>
      <w:proofErr w:type="spellEnd"/>
      <w:r w:rsidRPr="00DC4979">
        <w:rPr>
          <w:sz w:val="28"/>
          <w:szCs w:val="28"/>
        </w:rPr>
        <w:t>_</w:t>
      </w:r>
      <w:r w:rsidRPr="00DC4979">
        <w:rPr>
          <w:sz w:val="28"/>
          <w:szCs w:val="28"/>
          <w:lang w:val="en-US"/>
        </w:rPr>
        <w:t>P</w:t>
      </w:r>
      <w:proofErr w:type="spellStart"/>
      <w:r w:rsidRPr="00DC4979">
        <w:rPr>
          <w:sz w:val="28"/>
          <w:szCs w:val="28"/>
        </w:rPr>
        <w:t>etrov</w:t>
      </w:r>
      <w:proofErr w:type="spellEnd"/>
      <w:r w:rsidRPr="00DC4979">
        <w:rPr>
          <w:sz w:val="28"/>
          <w:szCs w:val="28"/>
          <w:lang w:val="en-US"/>
        </w:rPr>
        <w:t>IV</w:t>
      </w:r>
      <w:r w:rsidRPr="00DC4979">
        <w:rPr>
          <w:sz w:val="28"/>
          <w:szCs w:val="28"/>
        </w:rPr>
        <w:t>.</w:t>
      </w:r>
      <w:proofErr w:type="spellStart"/>
      <w:r w:rsidRPr="00DC4979">
        <w:rPr>
          <w:sz w:val="28"/>
          <w:szCs w:val="28"/>
        </w:rPr>
        <w:t>doc</w:t>
      </w:r>
      <w:proofErr w:type="spellEnd"/>
      <w:r w:rsidRPr="00DC4979">
        <w:rPr>
          <w:sz w:val="28"/>
          <w:szCs w:val="28"/>
        </w:rPr>
        <w:t>).</w:t>
      </w:r>
    </w:p>
    <w:p w:rsidR="00A82191" w:rsidRPr="00A82191" w:rsidRDefault="00A82191" w:rsidP="00A82191">
      <w:pPr>
        <w:ind w:right="-32" w:firstLine="567"/>
        <w:jc w:val="both"/>
        <w:rPr>
          <w:b/>
          <w:sz w:val="28"/>
        </w:rPr>
      </w:pPr>
    </w:p>
    <w:p w:rsidR="00A82191" w:rsidRPr="00B65599" w:rsidRDefault="00A82191" w:rsidP="00A82191">
      <w:pPr>
        <w:ind w:right="-32" w:firstLine="567"/>
        <w:jc w:val="both"/>
        <w:rPr>
          <w:bCs/>
          <w:sz w:val="28"/>
        </w:rPr>
      </w:pPr>
      <w:r w:rsidRPr="00B65599">
        <w:rPr>
          <w:sz w:val="28"/>
        </w:rPr>
        <w:t>Технические характеристики видеоконференцсвязи: с</w:t>
      </w:r>
      <w:r w:rsidRPr="00B65599">
        <w:rPr>
          <w:color w:val="000000"/>
          <w:sz w:val="28"/>
        </w:rPr>
        <w:t xml:space="preserve">ервис </w:t>
      </w:r>
      <w:proofErr w:type="spellStart"/>
      <w:r w:rsidRPr="00B65599">
        <w:rPr>
          <w:color w:val="000000"/>
          <w:sz w:val="28"/>
        </w:rPr>
        <w:t>TrueConf</w:t>
      </w:r>
      <w:proofErr w:type="spellEnd"/>
      <w:r w:rsidRPr="00B65599">
        <w:rPr>
          <w:color w:val="000000"/>
          <w:sz w:val="28"/>
        </w:rPr>
        <w:t xml:space="preserve"> </w:t>
      </w:r>
      <w:proofErr w:type="spellStart"/>
      <w:r w:rsidRPr="00B65599">
        <w:rPr>
          <w:color w:val="000000"/>
          <w:sz w:val="28"/>
        </w:rPr>
        <w:t>Online</w:t>
      </w:r>
      <w:proofErr w:type="spellEnd"/>
      <w:r w:rsidR="00A800A9">
        <w:rPr>
          <w:color w:val="000000"/>
          <w:sz w:val="28"/>
        </w:rPr>
        <w:t>.</w:t>
      </w:r>
      <w:r w:rsidRPr="00B65599">
        <w:rPr>
          <w:color w:val="000000"/>
          <w:sz w:val="28"/>
        </w:rPr>
        <w:t xml:space="preserve"> Подробная </w:t>
      </w:r>
      <w:r w:rsidRPr="00B65599">
        <w:rPr>
          <w:bCs/>
          <w:sz w:val="28"/>
        </w:rPr>
        <w:t xml:space="preserve">информация о </w:t>
      </w:r>
      <w:r w:rsidRPr="00B65599">
        <w:rPr>
          <w:sz w:val="28"/>
        </w:rPr>
        <w:t>подключении участников, апробации, настройке связи</w:t>
      </w:r>
      <w:r w:rsidR="00A800A9">
        <w:rPr>
          <w:sz w:val="28"/>
        </w:rPr>
        <w:t xml:space="preserve"> и</w:t>
      </w:r>
      <w:r w:rsidRPr="00B65599">
        <w:rPr>
          <w:sz w:val="28"/>
        </w:rPr>
        <w:t xml:space="preserve"> </w:t>
      </w:r>
      <w:r w:rsidRPr="00A800A9">
        <w:rPr>
          <w:bCs/>
          <w:sz w:val="28"/>
        </w:rPr>
        <w:t>проведении</w:t>
      </w:r>
      <w:r w:rsidRPr="00A800A9">
        <w:rPr>
          <w:sz w:val="28"/>
        </w:rPr>
        <w:t xml:space="preserve"> Конференции</w:t>
      </w:r>
      <w:r w:rsidR="00A800A9" w:rsidRPr="00A800A9">
        <w:rPr>
          <w:sz w:val="28"/>
        </w:rPr>
        <w:t>,</w:t>
      </w:r>
      <w:r w:rsidRPr="00A800A9">
        <w:rPr>
          <w:sz w:val="28"/>
        </w:rPr>
        <w:t xml:space="preserve"> заседания Совета молодых ученых и специалистов Роспотребнадзора</w:t>
      </w:r>
      <w:r w:rsidRPr="00B65599">
        <w:rPr>
          <w:sz w:val="28"/>
        </w:rPr>
        <w:t xml:space="preserve"> будет представлена в </w:t>
      </w:r>
      <w:r w:rsidRPr="00B65599">
        <w:rPr>
          <w:bCs/>
          <w:i/>
          <w:sz w:val="28"/>
        </w:rPr>
        <w:t>Информационном письме № 3</w:t>
      </w:r>
      <w:r w:rsidRPr="00B65599">
        <w:rPr>
          <w:sz w:val="28"/>
        </w:rPr>
        <w:t xml:space="preserve">. </w:t>
      </w:r>
    </w:p>
    <w:p w:rsidR="00A82191" w:rsidRPr="00B65599" w:rsidRDefault="00A82191" w:rsidP="00A82191">
      <w:pPr>
        <w:tabs>
          <w:tab w:val="num" w:pos="567"/>
        </w:tabs>
        <w:ind w:right="-2"/>
        <w:jc w:val="both"/>
        <w:rPr>
          <w:bCs/>
          <w:sz w:val="28"/>
        </w:rPr>
      </w:pPr>
    </w:p>
    <w:p w:rsidR="00A82191" w:rsidRDefault="00A82191" w:rsidP="00A82191">
      <w:pPr>
        <w:tabs>
          <w:tab w:val="num" w:pos="567"/>
        </w:tabs>
        <w:ind w:right="-2"/>
        <w:jc w:val="both"/>
        <w:rPr>
          <w:bCs/>
          <w:sz w:val="28"/>
        </w:rPr>
      </w:pPr>
      <w:r w:rsidRPr="00B65599">
        <w:rPr>
          <w:bCs/>
          <w:sz w:val="28"/>
        </w:rPr>
        <w:t>Контактная информация:</w:t>
      </w:r>
    </w:p>
    <w:p w:rsidR="00597BC5" w:rsidRPr="00B65599" w:rsidRDefault="00597BC5" w:rsidP="00A82191">
      <w:pPr>
        <w:tabs>
          <w:tab w:val="num" w:pos="567"/>
        </w:tabs>
        <w:ind w:right="-2"/>
        <w:jc w:val="both"/>
        <w:rPr>
          <w:b/>
          <w:bCs/>
          <w:sz w:val="28"/>
        </w:rPr>
      </w:pPr>
    </w:p>
    <w:tbl>
      <w:tblPr>
        <w:tblW w:w="10019" w:type="dxa"/>
        <w:jc w:val="center"/>
        <w:tblLook w:val="00A0"/>
      </w:tblPr>
      <w:tblGrid>
        <w:gridCol w:w="1939"/>
        <w:gridCol w:w="4120"/>
        <w:gridCol w:w="1950"/>
        <w:gridCol w:w="2010"/>
      </w:tblGrid>
      <w:tr w:rsidR="00A82191" w:rsidRPr="00B65599" w:rsidTr="00B356AC">
        <w:trPr>
          <w:trHeight w:val="686"/>
          <w:jc w:val="center"/>
        </w:trPr>
        <w:tc>
          <w:tcPr>
            <w:tcW w:w="1939" w:type="dxa"/>
          </w:tcPr>
          <w:p w:rsidR="00A82191" w:rsidRPr="00B65599" w:rsidRDefault="00A82191" w:rsidP="007B7B13">
            <w:pPr>
              <w:rPr>
                <w:sz w:val="28"/>
              </w:rPr>
            </w:pPr>
            <w:r w:rsidRPr="00B65599">
              <w:rPr>
                <w:szCs w:val="22"/>
              </w:rPr>
              <w:t>Левченко Дарья Александровна</w:t>
            </w:r>
          </w:p>
        </w:tc>
        <w:tc>
          <w:tcPr>
            <w:tcW w:w="4120" w:type="dxa"/>
          </w:tcPr>
          <w:p w:rsidR="00A82191" w:rsidRPr="00B65599" w:rsidRDefault="00A82191" w:rsidP="00597BC5">
            <w:pPr>
              <w:jc w:val="both"/>
              <w:rPr>
                <w:sz w:val="28"/>
              </w:rPr>
            </w:pPr>
            <w:r w:rsidRPr="00B65599">
              <w:rPr>
                <w:szCs w:val="22"/>
              </w:rPr>
              <w:t>Председатель СМУ ФКУЗ Ростовский-на-Дону противочумный институт Роспотребнадзора</w:t>
            </w:r>
          </w:p>
        </w:tc>
        <w:tc>
          <w:tcPr>
            <w:tcW w:w="1950" w:type="dxa"/>
          </w:tcPr>
          <w:p w:rsidR="00A82191" w:rsidRPr="00B65599" w:rsidRDefault="00A82191" w:rsidP="007B7B13">
            <w:pPr>
              <w:rPr>
                <w:sz w:val="28"/>
              </w:rPr>
            </w:pPr>
            <w:r w:rsidRPr="00B65599">
              <w:rPr>
                <w:szCs w:val="22"/>
              </w:rPr>
              <w:t>plague@aaanet.ru</w:t>
            </w:r>
          </w:p>
        </w:tc>
        <w:tc>
          <w:tcPr>
            <w:tcW w:w="2010" w:type="dxa"/>
          </w:tcPr>
          <w:p w:rsidR="00A82191" w:rsidRPr="00B65599" w:rsidRDefault="00A82191" w:rsidP="007B7B13">
            <w:pPr>
              <w:rPr>
                <w:sz w:val="28"/>
              </w:rPr>
            </w:pPr>
            <w:r w:rsidRPr="00B65599">
              <w:rPr>
                <w:szCs w:val="22"/>
                <w:lang w:val="en-US"/>
              </w:rPr>
              <w:t>8-</w:t>
            </w:r>
            <w:r w:rsidRPr="00B65599">
              <w:rPr>
                <w:szCs w:val="22"/>
              </w:rPr>
              <w:t>904-342-17-34</w:t>
            </w:r>
          </w:p>
        </w:tc>
      </w:tr>
      <w:tr w:rsidR="00A82191" w:rsidRPr="00B65599" w:rsidTr="00B356AC">
        <w:trPr>
          <w:trHeight w:val="463"/>
          <w:jc w:val="center"/>
        </w:trPr>
        <w:tc>
          <w:tcPr>
            <w:tcW w:w="1939" w:type="dxa"/>
          </w:tcPr>
          <w:p w:rsidR="00A82191" w:rsidRPr="00B65599" w:rsidRDefault="00A82191" w:rsidP="007B7B13">
            <w:pPr>
              <w:rPr>
                <w:sz w:val="28"/>
              </w:rPr>
            </w:pPr>
            <w:proofErr w:type="spellStart"/>
            <w:r w:rsidRPr="00B65599">
              <w:rPr>
                <w:szCs w:val="22"/>
              </w:rPr>
              <w:t>Кретенчук</w:t>
            </w:r>
            <w:proofErr w:type="spellEnd"/>
            <w:r w:rsidRPr="00B65599">
              <w:rPr>
                <w:szCs w:val="22"/>
              </w:rPr>
              <w:t xml:space="preserve"> Оксана Федоровна</w:t>
            </w:r>
          </w:p>
        </w:tc>
        <w:tc>
          <w:tcPr>
            <w:tcW w:w="4120" w:type="dxa"/>
          </w:tcPr>
          <w:p w:rsidR="00A82191" w:rsidRPr="00B65599" w:rsidRDefault="00A82191" w:rsidP="00597BC5">
            <w:pPr>
              <w:jc w:val="both"/>
              <w:rPr>
                <w:sz w:val="28"/>
              </w:rPr>
            </w:pPr>
            <w:r w:rsidRPr="00B65599">
              <w:rPr>
                <w:szCs w:val="22"/>
              </w:rPr>
              <w:t>Заместитель председателя СМУ ФКУЗ Ростовский-на-Дону противочумный институт Роспотребнадзора</w:t>
            </w:r>
          </w:p>
        </w:tc>
        <w:tc>
          <w:tcPr>
            <w:tcW w:w="1950" w:type="dxa"/>
          </w:tcPr>
          <w:p w:rsidR="00A82191" w:rsidRPr="00B65599" w:rsidRDefault="00A82191" w:rsidP="007B7B13">
            <w:pPr>
              <w:rPr>
                <w:sz w:val="28"/>
                <w:highlight w:val="yellow"/>
              </w:rPr>
            </w:pPr>
            <w:r w:rsidRPr="00B65599">
              <w:rPr>
                <w:szCs w:val="22"/>
              </w:rPr>
              <w:t>plague@aaanet.ru</w:t>
            </w:r>
          </w:p>
        </w:tc>
        <w:tc>
          <w:tcPr>
            <w:tcW w:w="2010" w:type="dxa"/>
          </w:tcPr>
          <w:p w:rsidR="00A82191" w:rsidRPr="00B65599" w:rsidRDefault="00A82191" w:rsidP="007B7B13">
            <w:pPr>
              <w:rPr>
                <w:sz w:val="28"/>
              </w:rPr>
            </w:pPr>
            <w:r w:rsidRPr="00B65599">
              <w:rPr>
                <w:szCs w:val="22"/>
              </w:rPr>
              <w:t>8-903-431-38-11;</w:t>
            </w:r>
          </w:p>
          <w:p w:rsidR="00A82191" w:rsidRPr="00B65599" w:rsidRDefault="00A82191" w:rsidP="007B7B13">
            <w:pPr>
              <w:rPr>
                <w:sz w:val="28"/>
                <w:highlight w:val="yellow"/>
              </w:rPr>
            </w:pPr>
            <w:r w:rsidRPr="00B65599">
              <w:rPr>
                <w:szCs w:val="22"/>
              </w:rPr>
              <w:t>8-863-240-91-24</w:t>
            </w:r>
          </w:p>
        </w:tc>
      </w:tr>
      <w:tr w:rsidR="00A82191" w:rsidRPr="00B65599" w:rsidTr="00B356AC">
        <w:trPr>
          <w:trHeight w:val="463"/>
          <w:jc w:val="center"/>
        </w:trPr>
        <w:tc>
          <w:tcPr>
            <w:tcW w:w="1939" w:type="dxa"/>
          </w:tcPr>
          <w:p w:rsidR="00A82191" w:rsidRPr="00B65599" w:rsidRDefault="00A82191" w:rsidP="007B7B13">
            <w:pPr>
              <w:rPr>
                <w:sz w:val="28"/>
              </w:rPr>
            </w:pPr>
            <w:proofErr w:type="spellStart"/>
            <w:r w:rsidRPr="00B65599">
              <w:rPr>
                <w:szCs w:val="22"/>
              </w:rPr>
              <w:t>Полеева</w:t>
            </w:r>
            <w:proofErr w:type="spellEnd"/>
            <w:r w:rsidRPr="00B65599">
              <w:rPr>
                <w:szCs w:val="22"/>
              </w:rPr>
              <w:t xml:space="preserve"> Марина Владимировна</w:t>
            </w:r>
          </w:p>
        </w:tc>
        <w:tc>
          <w:tcPr>
            <w:tcW w:w="4120" w:type="dxa"/>
          </w:tcPr>
          <w:p w:rsidR="00A82191" w:rsidRPr="00B65599" w:rsidRDefault="00A82191" w:rsidP="00597BC5">
            <w:pPr>
              <w:jc w:val="both"/>
              <w:rPr>
                <w:sz w:val="28"/>
              </w:rPr>
            </w:pPr>
            <w:r w:rsidRPr="00B65599">
              <w:rPr>
                <w:szCs w:val="22"/>
              </w:rPr>
              <w:t>Секретарь СМУ ФКУЗ Ростовский-на-Дону противочумный институт Роспотребнадзора</w:t>
            </w:r>
          </w:p>
        </w:tc>
        <w:tc>
          <w:tcPr>
            <w:tcW w:w="1950" w:type="dxa"/>
          </w:tcPr>
          <w:p w:rsidR="00A82191" w:rsidRPr="00B65599" w:rsidRDefault="00A82191" w:rsidP="007B7B13">
            <w:pPr>
              <w:rPr>
                <w:sz w:val="28"/>
              </w:rPr>
            </w:pPr>
            <w:r w:rsidRPr="00B65599">
              <w:rPr>
                <w:szCs w:val="22"/>
              </w:rPr>
              <w:t>plague@aaanet.ru</w:t>
            </w:r>
          </w:p>
        </w:tc>
        <w:tc>
          <w:tcPr>
            <w:tcW w:w="2010" w:type="dxa"/>
          </w:tcPr>
          <w:p w:rsidR="00A82191" w:rsidRPr="00B65599" w:rsidRDefault="00A82191" w:rsidP="007B7B13">
            <w:pPr>
              <w:rPr>
                <w:sz w:val="28"/>
              </w:rPr>
            </w:pPr>
            <w:r w:rsidRPr="00B65599">
              <w:rPr>
                <w:szCs w:val="22"/>
              </w:rPr>
              <w:t>8-904-444-76-79</w:t>
            </w:r>
          </w:p>
        </w:tc>
      </w:tr>
      <w:tr w:rsidR="00A82191" w:rsidRPr="00B65599" w:rsidTr="00B356AC">
        <w:trPr>
          <w:trHeight w:val="463"/>
          <w:jc w:val="center"/>
        </w:trPr>
        <w:tc>
          <w:tcPr>
            <w:tcW w:w="1939" w:type="dxa"/>
          </w:tcPr>
          <w:p w:rsidR="00A82191" w:rsidRPr="00B65599" w:rsidRDefault="00A82191" w:rsidP="007B7B13">
            <w:pPr>
              <w:rPr>
                <w:sz w:val="28"/>
              </w:rPr>
            </w:pPr>
            <w:proofErr w:type="spellStart"/>
            <w:r w:rsidRPr="00B65599">
              <w:rPr>
                <w:szCs w:val="22"/>
              </w:rPr>
              <w:t>Часовских</w:t>
            </w:r>
            <w:proofErr w:type="spellEnd"/>
            <w:r w:rsidRPr="00B65599">
              <w:rPr>
                <w:szCs w:val="22"/>
              </w:rPr>
              <w:t xml:space="preserve"> Сергей Владимирович</w:t>
            </w:r>
          </w:p>
        </w:tc>
        <w:tc>
          <w:tcPr>
            <w:tcW w:w="4120" w:type="dxa"/>
          </w:tcPr>
          <w:p w:rsidR="00A82191" w:rsidRPr="00B65599" w:rsidRDefault="00A82191" w:rsidP="007B7B13">
            <w:pPr>
              <w:jc w:val="both"/>
              <w:rPr>
                <w:sz w:val="28"/>
              </w:rPr>
            </w:pPr>
            <w:r w:rsidRPr="00B65599">
              <w:rPr>
                <w:szCs w:val="22"/>
              </w:rPr>
              <w:t>Начальник отдела информационных технологий ФКУЗ Ростовский-на-Дону противочумный институт Роспотребнадзора</w:t>
            </w:r>
          </w:p>
        </w:tc>
        <w:tc>
          <w:tcPr>
            <w:tcW w:w="1950" w:type="dxa"/>
          </w:tcPr>
          <w:p w:rsidR="00A82191" w:rsidRPr="00B65599" w:rsidRDefault="00A82191" w:rsidP="007B7B13">
            <w:pPr>
              <w:rPr>
                <w:sz w:val="28"/>
              </w:rPr>
            </w:pPr>
            <w:r w:rsidRPr="00B65599">
              <w:rPr>
                <w:szCs w:val="22"/>
              </w:rPr>
              <w:t>plague@aaanet.ru</w:t>
            </w:r>
          </w:p>
        </w:tc>
        <w:tc>
          <w:tcPr>
            <w:tcW w:w="2010" w:type="dxa"/>
          </w:tcPr>
          <w:p w:rsidR="00A82191" w:rsidRPr="00B65599" w:rsidRDefault="00A82191" w:rsidP="007B7B13">
            <w:pPr>
              <w:rPr>
                <w:sz w:val="28"/>
              </w:rPr>
            </w:pPr>
            <w:r w:rsidRPr="00B65599">
              <w:rPr>
                <w:szCs w:val="22"/>
              </w:rPr>
              <w:t>8-908-197-33-37;</w:t>
            </w:r>
          </w:p>
          <w:p w:rsidR="00A82191" w:rsidRPr="00B65599" w:rsidRDefault="00A82191" w:rsidP="007B7B13">
            <w:pPr>
              <w:rPr>
                <w:sz w:val="28"/>
              </w:rPr>
            </w:pPr>
            <w:r w:rsidRPr="00B65599">
              <w:rPr>
                <w:szCs w:val="22"/>
              </w:rPr>
              <w:t>8-863-234-94-47</w:t>
            </w:r>
          </w:p>
        </w:tc>
      </w:tr>
    </w:tbl>
    <w:p w:rsidR="00A82191" w:rsidRPr="00B65599" w:rsidRDefault="00A82191" w:rsidP="00597BC5">
      <w:pPr>
        <w:ind w:right="-2"/>
        <w:jc w:val="both"/>
        <w:rPr>
          <w:sz w:val="28"/>
        </w:rPr>
      </w:pPr>
    </w:p>
    <w:p w:rsidR="00A82191" w:rsidRDefault="00A82191" w:rsidP="00A82191">
      <w:pPr>
        <w:spacing w:after="200" w:line="276" w:lineRule="auto"/>
        <w:rPr>
          <w:highlight w:val="yellow"/>
        </w:rPr>
      </w:pPr>
      <w:r>
        <w:rPr>
          <w:highlight w:val="yellow"/>
        </w:rPr>
        <w:br w:type="page"/>
      </w:r>
    </w:p>
    <w:p w:rsidR="00AA7FBA" w:rsidRPr="00A800A9" w:rsidRDefault="00AA7FBA" w:rsidP="003E2FDC">
      <w:pPr>
        <w:tabs>
          <w:tab w:val="left" w:pos="851"/>
        </w:tabs>
        <w:ind w:right="-32" w:firstLine="567"/>
        <w:jc w:val="right"/>
        <w:rPr>
          <w:bCs/>
          <w:sz w:val="28"/>
          <w:szCs w:val="28"/>
        </w:rPr>
      </w:pPr>
      <w:r w:rsidRPr="00A800A9">
        <w:rPr>
          <w:bCs/>
          <w:sz w:val="28"/>
          <w:szCs w:val="28"/>
        </w:rPr>
        <w:lastRenderedPageBreak/>
        <w:t xml:space="preserve">Приложение № 1 </w:t>
      </w:r>
    </w:p>
    <w:p w:rsidR="00A800A9" w:rsidRPr="00A800A9" w:rsidRDefault="00A800A9" w:rsidP="003E2FDC">
      <w:pPr>
        <w:tabs>
          <w:tab w:val="left" w:pos="851"/>
        </w:tabs>
        <w:ind w:right="-32" w:firstLine="567"/>
        <w:jc w:val="right"/>
        <w:rPr>
          <w:bCs/>
          <w:sz w:val="28"/>
          <w:szCs w:val="28"/>
        </w:rPr>
      </w:pPr>
    </w:p>
    <w:p w:rsidR="00A800A9" w:rsidRPr="00A800A9" w:rsidRDefault="00C474AD" w:rsidP="00151056">
      <w:pPr>
        <w:ind w:left="-426" w:right="-2"/>
        <w:jc w:val="center"/>
        <w:rPr>
          <w:b/>
          <w:bCs/>
          <w:sz w:val="28"/>
          <w:szCs w:val="28"/>
        </w:rPr>
      </w:pPr>
      <w:r w:rsidRPr="00A800A9">
        <w:rPr>
          <w:b/>
          <w:bCs/>
          <w:sz w:val="28"/>
          <w:szCs w:val="28"/>
        </w:rPr>
        <w:t xml:space="preserve">Распределение количества докладов </w:t>
      </w:r>
      <w:r w:rsidR="00507D13" w:rsidRPr="00A800A9">
        <w:rPr>
          <w:b/>
          <w:bCs/>
          <w:sz w:val="28"/>
          <w:szCs w:val="28"/>
        </w:rPr>
        <w:t xml:space="preserve">от организаций </w:t>
      </w:r>
    </w:p>
    <w:p w:rsidR="00E8268B" w:rsidRDefault="00507D13" w:rsidP="00151056">
      <w:pPr>
        <w:ind w:left="-426" w:right="-2"/>
        <w:jc w:val="center"/>
        <w:rPr>
          <w:b/>
          <w:bCs/>
          <w:sz w:val="28"/>
          <w:szCs w:val="28"/>
        </w:rPr>
      </w:pPr>
      <w:r w:rsidRPr="00A800A9">
        <w:rPr>
          <w:b/>
          <w:bCs/>
          <w:sz w:val="28"/>
          <w:szCs w:val="28"/>
        </w:rPr>
        <w:t>для</w:t>
      </w:r>
      <w:r w:rsidR="00AA7FBA" w:rsidRPr="00A800A9">
        <w:rPr>
          <w:b/>
          <w:bCs/>
          <w:sz w:val="28"/>
          <w:szCs w:val="28"/>
        </w:rPr>
        <w:t xml:space="preserve"> </w:t>
      </w:r>
      <w:r w:rsidR="00AA7FBA" w:rsidRPr="00A800A9">
        <w:rPr>
          <w:b/>
          <w:bCs/>
          <w:i/>
          <w:sz w:val="28"/>
          <w:szCs w:val="28"/>
          <w:lang w:val="en-US"/>
        </w:rPr>
        <w:t>on</w:t>
      </w:r>
      <w:r w:rsidR="00AA7FBA" w:rsidRPr="00A800A9">
        <w:rPr>
          <w:b/>
          <w:bCs/>
          <w:i/>
          <w:sz w:val="28"/>
          <w:szCs w:val="28"/>
        </w:rPr>
        <w:t>-</w:t>
      </w:r>
      <w:r w:rsidR="00AA7FBA" w:rsidRPr="00A800A9">
        <w:rPr>
          <w:b/>
          <w:bCs/>
          <w:i/>
          <w:sz w:val="28"/>
          <w:szCs w:val="28"/>
          <w:lang w:val="en-US"/>
        </w:rPr>
        <w:t>line</w:t>
      </w:r>
      <w:r w:rsidR="003E2FDC" w:rsidRPr="00A800A9">
        <w:rPr>
          <w:b/>
          <w:bCs/>
          <w:sz w:val="28"/>
          <w:szCs w:val="28"/>
        </w:rPr>
        <w:t xml:space="preserve"> участ</w:t>
      </w:r>
      <w:r w:rsidR="002B7CD8" w:rsidRPr="00A800A9">
        <w:rPr>
          <w:b/>
          <w:bCs/>
          <w:sz w:val="28"/>
          <w:szCs w:val="28"/>
        </w:rPr>
        <w:t xml:space="preserve">ия в </w:t>
      </w:r>
      <w:r w:rsidR="00681B89" w:rsidRPr="00A800A9">
        <w:rPr>
          <w:b/>
          <w:bCs/>
          <w:caps/>
          <w:sz w:val="28"/>
          <w:szCs w:val="28"/>
        </w:rPr>
        <w:t>К</w:t>
      </w:r>
      <w:r w:rsidR="00681B89" w:rsidRPr="00A800A9">
        <w:rPr>
          <w:b/>
          <w:bCs/>
          <w:sz w:val="28"/>
          <w:szCs w:val="28"/>
        </w:rPr>
        <w:t>онференции</w:t>
      </w:r>
    </w:p>
    <w:p w:rsidR="00A800A9" w:rsidRPr="00A800A9" w:rsidRDefault="00A800A9" w:rsidP="00151056">
      <w:pPr>
        <w:ind w:left="-426" w:right="-2"/>
        <w:jc w:val="center"/>
        <w:rPr>
          <w:b/>
          <w:bCs/>
          <w:sz w:val="28"/>
          <w:szCs w:val="28"/>
        </w:rPr>
      </w:pPr>
    </w:p>
    <w:tbl>
      <w:tblPr>
        <w:tblStyle w:val="af6"/>
        <w:tblW w:w="0" w:type="auto"/>
        <w:jc w:val="center"/>
        <w:tblLook w:val="04A0"/>
      </w:tblPr>
      <w:tblGrid>
        <w:gridCol w:w="7778"/>
        <w:gridCol w:w="1477"/>
      </w:tblGrid>
      <w:tr w:rsidR="00DC4979" w:rsidRPr="00B65599" w:rsidTr="00DC4979">
        <w:trPr>
          <w:jc w:val="center"/>
        </w:trPr>
        <w:tc>
          <w:tcPr>
            <w:tcW w:w="7778" w:type="dxa"/>
            <w:shd w:val="clear" w:color="auto" w:fill="auto"/>
            <w:vAlign w:val="center"/>
          </w:tcPr>
          <w:p w:rsidR="00DC4979" w:rsidRPr="00B65599" w:rsidRDefault="00DC4979" w:rsidP="004D5199">
            <w:pPr>
              <w:tabs>
                <w:tab w:val="left" w:pos="851"/>
              </w:tabs>
              <w:ind w:right="-32"/>
              <w:jc w:val="center"/>
              <w:rPr>
                <w:b/>
                <w:bCs/>
                <w:i/>
                <w:szCs w:val="20"/>
              </w:rPr>
            </w:pPr>
            <w:r w:rsidRPr="00B65599">
              <w:rPr>
                <w:b/>
                <w:bCs/>
                <w:i/>
                <w:szCs w:val="20"/>
              </w:rPr>
              <w:t>Организации</w:t>
            </w:r>
          </w:p>
        </w:tc>
        <w:tc>
          <w:tcPr>
            <w:tcW w:w="1477" w:type="dxa"/>
            <w:shd w:val="clear" w:color="auto" w:fill="auto"/>
          </w:tcPr>
          <w:p w:rsidR="00DC4979" w:rsidRPr="00B65599" w:rsidRDefault="00DC4979" w:rsidP="00A15EFA">
            <w:pPr>
              <w:tabs>
                <w:tab w:val="left" w:pos="851"/>
              </w:tabs>
              <w:ind w:right="-32"/>
              <w:jc w:val="center"/>
              <w:rPr>
                <w:b/>
                <w:bCs/>
                <w:i/>
                <w:szCs w:val="20"/>
              </w:rPr>
            </w:pPr>
            <w:r w:rsidRPr="00B65599">
              <w:rPr>
                <w:b/>
                <w:bCs/>
                <w:i/>
                <w:szCs w:val="20"/>
              </w:rPr>
              <w:t>Количество докладов молодых ученых</w:t>
            </w:r>
          </w:p>
        </w:tc>
      </w:tr>
      <w:tr w:rsidR="00DC4979" w:rsidRPr="00B65599" w:rsidTr="00DC4979">
        <w:trPr>
          <w:jc w:val="center"/>
        </w:trPr>
        <w:tc>
          <w:tcPr>
            <w:tcW w:w="7778" w:type="dxa"/>
            <w:shd w:val="clear" w:color="auto" w:fill="auto"/>
          </w:tcPr>
          <w:p w:rsidR="00DC4979" w:rsidRPr="00B65599" w:rsidRDefault="00DC4979" w:rsidP="00B6110A">
            <w:pPr>
              <w:tabs>
                <w:tab w:val="left" w:pos="851"/>
              </w:tabs>
              <w:ind w:right="-32"/>
              <w:rPr>
                <w:szCs w:val="20"/>
              </w:rPr>
            </w:pPr>
            <w:r w:rsidRPr="00B65599">
              <w:rPr>
                <w:szCs w:val="20"/>
              </w:rPr>
              <w:t>ФКУЗ Ростовский-на-Дону противочумный институт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3</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bCs/>
                <w:szCs w:val="20"/>
              </w:rPr>
            </w:pPr>
            <w:r w:rsidRPr="00B65599">
              <w:rPr>
                <w:szCs w:val="20"/>
              </w:rPr>
              <w:t>ФКУЗ Иркутский научно-исследовательский противочумный институт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2</w:t>
            </w:r>
          </w:p>
        </w:tc>
      </w:tr>
      <w:tr w:rsidR="00DC4979" w:rsidRPr="00B65599" w:rsidTr="00DC4979">
        <w:trPr>
          <w:jc w:val="center"/>
        </w:trPr>
        <w:tc>
          <w:tcPr>
            <w:tcW w:w="7778" w:type="dxa"/>
            <w:shd w:val="clear" w:color="auto" w:fill="auto"/>
            <w:vAlign w:val="center"/>
          </w:tcPr>
          <w:p w:rsidR="00DC4979" w:rsidRPr="00B65599" w:rsidRDefault="00DC4979" w:rsidP="00B24AF2">
            <w:pPr>
              <w:rPr>
                <w:color w:val="1D1D1D"/>
                <w:szCs w:val="20"/>
              </w:rPr>
            </w:pPr>
            <w:r w:rsidRPr="00B65599">
              <w:rPr>
                <w:color w:val="1D1D1D"/>
                <w:szCs w:val="20"/>
              </w:rPr>
              <w:t xml:space="preserve">ФКУЗ «Ставропольский научно-исследовательский противочумный институт» </w:t>
            </w:r>
            <w:r w:rsidRPr="00B65599">
              <w:rPr>
                <w:szCs w:val="20"/>
              </w:rPr>
              <w:t>Роспотребнадзора</w:t>
            </w:r>
          </w:p>
        </w:tc>
        <w:tc>
          <w:tcPr>
            <w:tcW w:w="1477" w:type="dxa"/>
            <w:shd w:val="clear" w:color="auto" w:fill="auto"/>
            <w:vAlign w:val="center"/>
          </w:tcPr>
          <w:p w:rsidR="00DC4979" w:rsidRPr="00B65599" w:rsidRDefault="00DC4979" w:rsidP="00B24AF2">
            <w:pPr>
              <w:tabs>
                <w:tab w:val="left" w:pos="851"/>
              </w:tabs>
              <w:ind w:right="-32"/>
              <w:jc w:val="center"/>
              <w:rPr>
                <w:bCs/>
                <w:szCs w:val="20"/>
              </w:rPr>
            </w:pPr>
            <w:r>
              <w:rPr>
                <w:bCs/>
                <w:szCs w:val="20"/>
              </w:rPr>
              <w:t>2</w:t>
            </w:r>
          </w:p>
        </w:tc>
      </w:tr>
      <w:tr w:rsidR="00DC4979" w:rsidRPr="00B65599" w:rsidTr="00DC4979">
        <w:trPr>
          <w:jc w:val="center"/>
        </w:trPr>
        <w:tc>
          <w:tcPr>
            <w:tcW w:w="7778" w:type="dxa"/>
            <w:shd w:val="clear" w:color="auto" w:fill="auto"/>
            <w:vAlign w:val="center"/>
          </w:tcPr>
          <w:p w:rsidR="00DC4979" w:rsidRPr="00B65599" w:rsidRDefault="00DC4979" w:rsidP="00B24AF2">
            <w:pPr>
              <w:rPr>
                <w:color w:val="1D1D1D"/>
                <w:szCs w:val="20"/>
              </w:rPr>
            </w:pPr>
            <w:r w:rsidRPr="00B65599">
              <w:rPr>
                <w:color w:val="1D1D1D"/>
                <w:szCs w:val="20"/>
              </w:rPr>
              <w:t xml:space="preserve">ФКУЗ «Российский научно-исследовательский противочумный институт «Микроб» </w:t>
            </w:r>
            <w:r w:rsidRPr="00B65599">
              <w:rPr>
                <w:szCs w:val="20"/>
              </w:rPr>
              <w:t>Роспотребнадзора</w:t>
            </w:r>
          </w:p>
        </w:tc>
        <w:tc>
          <w:tcPr>
            <w:tcW w:w="1477" w:type="dxa"/>
            <w:shd w:val="clear" w:color="auto" w:fill="auto"/>
            <w:vAlign w:val="center"/>
          </w:tcPr>
          <w:p w:rsidR="00DC4979" w:rsidRPr="00B65599" w:rsidRDefault="00AC48B0" w:rsidP="00B24AF2">
            <w:pPr>
              <w:tabs>
                <w:tab w:val="left" w:pos="851"/>
              </w:tabs>
              <w:ind w:right="-32"/>
              <w:jc w:val="center"/>
              <w:rPr>
                <w:bCs/>
                <w:szCs w:val="20"/>
              </w:rPr>
            </w:pPr>
            <w:r>
              <w:rPr>
                <w:bCs/>
                <w:szCs w:val="20"/>
              </w:rPr>
              <w:t>2</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bCs/>
                <w:szCs w:val="20"/>
              </w:rPr>
            </w:pPr>
            <w:r w:rsidRPr="00B65599">
              <w:rPr>
                <w:szCs w:val="20"/>
              </w:rPr>
              <w:t>ФКУЗ Волгоградский научно-исследовательский противочумный институт Роспотребнадзора</w:t>
            </w:r>
          </w:p>
        </w:tc>
        <w:tc>
          <w:tcPr>
            <w:tcW w:w="1477" w:type="dxa"/>
            <w:shd w:val="clear" w:color="auto" w:fill="auto"/>
            <w:vAlign w:val="center"/>
          </w:tcPr>
          <w:p w:rsidR="00DC4979" w:rsidRPr="00B65599" w:rsidRDefault="00AC48B0" w:rsidP="00463F03">
            <w:pPr>
              <w:tabs>
                <w:tab w:val="left" w:pos="851"/>
              </w:tabs>
              <w:ind w:right="-32"/>
              <w:jc w:val="center"/>
              <w:rPr>
                <w:bCs/>
                <w:szCs w:val="20"/>
              </w:rPr>
            </w:pPr>
            <w:r>
              <w:rPr>
                <w:bCs/>
                <w:szCs w:val="20"/>
              </w:rPr>
              <w:t>2</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bCs/>
                <w:szCs w:val="20"/>
              </w:rPr>
            </w:pPr>
            <w:r w:rsidRPr="00B65599">
              <w:rPr>
                <w:szCs w:val="20"/>
              </w:rPr>
              <w:t>ФБУН Хабаровский НИИ эпидемиологии и микробиологии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bCs/>
                <w:szCs w:val="20"/>
              </w:rPr>
            </w:pPr>
            <w:r w:rsidRPr="00B65599">
              <w:rPr>
                <w:szCs w:val="20"/>
              </w:rPr>
              <w:t>ФБУН «Омский НИИ природно-очаговых инфекций»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2</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bCs/>
                <w:szCs w:val="20"/>
              </w:rPr>
            </w:pPr>
            <w:r w:rsidRPr="00B65599">
              <w:rPr>
                <w:szCs w:val="20"/>
              </w:rPr>
              <w:t>Саратовский медицинский научный центр гигиены ФБУН «Федеральный научный центр медико-профилактических технологий управления рисками здоровью населения»</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bCs/>
                <w:szCs w:val="20"/>
              </w:rPr>
            </w:pPr>
            <w:r w:rsidRPr="00B65599">
              <w:rPr>
                <w:szCs w:val="20"/>
              </w:rPr>
              <w:t>ФБУН «Новосибирский НИИ гигиены»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2</w:t>
            </w:r>
          </w:p>
        </w:tc>
      </w:tr>
      <w:tr w:rsidR="00DC4979" w:rsidRPr="00B65599" w:rsidTr="00DC4979">
        <w:trPr>
          <w:jc w:val="center"/>
        </w:trPr>
        <w:tc>
          <w:tcPr>
            <w:tcW w:w="7778" w:type="dxa"/>
            <w:shd w:val="clear" w:color="auto" w:fill="auto"/>
          </w:tcPr>
          <w:p w:rsidR="00DC4979" w:rsidRPr="00B65599" w:rsidRDefault="00DC4979" w:rsidP="00BF4BC4">
            <w:pPr>
              <w:tabs>
                <w:tab w:val="left" w:pos="851"/>
              </w:tabs>
              <w:ind w:right="-32"/>
              <w:rPr>
                <w:bCs/>
                <w:szCs w:val="20"/>
              </w:rPr>
            </w:pPr>
            <w:r w:rsidRPr="00B65599">
              <w:rPr>
                <w:szCs w:val="20"/>
              </w:rPr>
              <w:t>ФБУН «ФНЦ медико-профилактических технологий управления рисками здоровью населения»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2</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szCs w:val="20"/>
              </w:rPr>
            </w:pPr>
            <w:r w:rsidRPr="00B65599">
              <w:rPr>
                <w:szCs w:val="20"/>
              </w:rPr>
              <w:t>ФБУН «Ростовский НИИ микробиологии и паразитологии»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2</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szCs w:val="20"/>
              </w:rPr>
            </w:pPr>
            <w:r w:rsidRPr="00B65599">
              <w:rPr>
                <w:szCs w:val="20"/>
              </w:rPr>
              <w:t>ФБУН ЕМНЦ ПОЗРПП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4</w:t>
            </w:r>
          </w:p>
        </w:tc>
      </w:tr>
      <w:tr w:rsidR="00DC4979" w:rsidRPr="00B65599" w:rsidTr="00DC4979">
        <w:trPr>
          <w:jc w:val="center"/>
        </w:trPr>
        <w:tc>
          <w:tcPr>
            <w:tcW w:w="7778" w:type="dxa"/>
            <w:shd w:val="clear" w:color="auto" w:fill="auto"/>
          </w:tcPr>
          <w:p w:rsidR="00DC4979" w:rsidRPr="00B65599" w:rsidRDefault="00DC4979" w:rsidP="009A5A4F">
            <w:pPr>
              <w:tabs>
                <w:tab w:val="left" w:pos="851"/>
              </w:tabs>
              <w:ind w:right="-32"/>
              <w:rPr>
                <w:szCs w:val="20"/>
              </w:rPr>
            </w:pPr>
            <w:r w:rsidRPr="00B65599">
              <w:rPr>
                <w:szCs w:val="20"/>
              </w:rPr>
              <w:t>ФБУН КНИИЭМ Роспотребнадзора</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auto"/>
          </w:tcPr>
          <w:p w:rsidR="00DC4979" w:rsidRPr="00B65599" w:rsidRDefault="00DC4979" w:rsidP="00A800A9">
            <w:pPr>
              <w:rPr>
                <w:szCs w:val="20"/>
              </w:rPr>
            </w:pPr>
            <w:r w:rsidRPr="00B65599">
              <w:rPr>
                <w:szCs w:val="20"/>
              </w:rPr>
              <w:t>Управление Роспотребнадзора по Республике Башкортостан</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auto"/>
          </w:tcPr>
          <w:p w:rsidR="00DC4979" w:rsidRPr="00B65599" w:rsidRDefault="00DC4979" w:rsidP="005267CA">
            <w:pPr>
              <w:rPr>
                <w:szCs w:val="20"/>
              </w:rPr>
            </w:pPr>
            <w:r w:rsidRPr="00B65599">
              <w:rPr>
                <w:bCs/>
                <w:szCs w:val="20"/>
              </w:rPr>
              <w:t xml:space="preserve">Филиал ФБУЗ «Центр гигиены и эпидемиологии в Свердловской области в Чкаловском районе </w:t>
            </w:r>
            <w:proofErr w:type="gramStart"/>
            <w:r w:rsidRPr="00B65599">
              <w:rPr>
                <w:bCs/>
                <w:szCs w:val="20"/>
              </w:rPr>
              <w:t>г</w:t>
            </w:r>
            <w:proofErr w:type="gramEnd"/>
            <w:r w:rsidRPr="00B65599">
              <w:rPr>
                <w:bCs/>
                <w:szCs w:val="20"/>
              </w:rPr>
              <w:t xml:space="preserve">. Екатеринбурга, г. Полевской и </w:t>
            </w:r>
            <w:proofErr w:type="spellStart"/>
            <w:r w:rsidRPr="00B65599">
              <w:rPr>
                <w:bCs/>
                <w:szCs w:val="20"/>
              </w:rPr>
              <w:t>Сысертском</w:t>
            </w:r>
            <w:proofErr w:type="spellEnd"/>
            <w:r w:rsidRPr="00B65599">
              <w:rPr>
                <w:bCs/>
                <w:szCs w:val="20"/>
              </w:rPr>
              <w:t xml:space="preserve"> районе»</w:t>
            </w:r>
          </w:p>
        </w:tc>
        <w:tc>
          <w:tcPr>
            <w:tcW w:w="1477" w:type="dxa"/>
            <w:shd w:val="clear" w:color="auto" w:fill="auto"/>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szCs w:val="20"/>
              </w:rPr>
            </w:pPr>
            <w:r w:rsidRPr="00B65599">
              <w:rPr>
                <w:szCs w:val="20"/>
              </w:rPr>
              <w:t>ФКУЗ «Противочумный центр» 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ФБУН «Федеральный научный центр гигиены им.Ф.Ф. Эрисмана» </w:t>
            </w:r>
            <w:r w:rsidRPr="00B65599">
              <w:rPr>
                <w:szCs w:val="20"/>
              </w:rPr>
              <w:t>Роспотребнадзора</w:t>
            </w:r>
          </w:p>
        </w:tc>
        <w:tc>
          <w:tcPr>
            <w:tcW w:w="1477" w:type="dxa"/>
            <w:shd w:val="clear" w:color="auto" w:fill="FFFFFF" w:themeFill="background1"/>
            <w:vAlign w:val="center"/>
          </w:tcPr>
          <w:p w:rsidR="00DC4979" w:rsidRPr="00B65599" w:rsidRDefault="00CA17F9" w:rsidP="00463F03">
            <w:pPr>
              <w:tabs>
                <w:tab w:val="left" w:pos="851"/>
              </w:tabs>
              <w:ind w:right="-32"/>
              <w:jc w:val="center"/>
              <w:rPr>
                <w:bCs/>
                <w:szCs w:val="20"/>
              </w:rPr>
            </w:pPr>
            <w:r>
              <w:rPr>
                <w:bCs/>
                <w:szCs w:val="20"/>
              </w:rPr>
              <w:t>2</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242424"/>
                <w:szCs w:val="20"/>
              </w:rPr>
            </w:pPr>
            <w:r w:rsidRPr="00B65599">
              <w:rPr>
                <w:color w:val="1D1D1D"/>
                <w:szCs w:val="20"/>
              </w:rPr>
              <w:t>ФБУН</w:t>
            </w:r>
            <w:r w:rsidRPr="00B65599">
              <w:rPr>
                <w:color w:val="242424"/>
                <w:szCs w:val="20"/>
              </w:rPr>
              <w:t xml:space="preserve"> «Северо-Западный научный центр гигиены и общественного здоровья»</w:t>
            </w:r>
            <w:r w:rsidRPr="00B65599">
              <w:rPr>
                <w:szCs w:val="20"/>
              </w:rPr>
              <w:t xml:space="preserve"> 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ФБУН «Уфимский научно-исследовательский институт медицины труда и экологии человека»</w:t>
            </w:r>
            <w:r w:rsidRPr="00B65599">
              <w:rPr>
                <w:szCs w:val="20"/>
              </w:rPr>
              <w:t xml:space="preserve"> 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ФБУН «Нижегородский научно-исследовательский институт гигиены и </w:t>
            </w:r>
            <w:proofErr w:type="spellStart"/>
            <w:r w:rsidRPr="00B65599">
              <w:rPr>
                <w:color w:val="1D1D1D"/>
                <w:szCs w:val="20"/>
              </w:rPr>
              <w:t>профпатологии</w:t>
            </w:r>
            <w:proofErr w:type="spellEnd"/>
            <w:r w:rsidRPr="00B65599">
              <w:rPr>
                <w:color w:val="1D1D1D"/>
                <w:szCs w:val="20"/>
              </w:rPr>
              <w:t xml:space="preserve">»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ФБУН «Санкт-Петербургский научно-исследовательский институт радиационной гигиены имени профессора П.В. </w:t>
            </w:r>
            <w:proofErr w:type="spellStart"/>
            <w:r w:rsidRPr="00B65599">
              <w:rPr>
                <w:color w:val="1D1D1D"/>
                <w:szCs w:val="20"/>
              </w:rPr>
              <w:t>Рамзаева</w:t>
            </w:r>
            <w:proofErr w:type="spellEnd"/>
            <w:r w:rsidRPr="00B65599">
              <w:rPr>
                <w:color w:val="1D1D1D"/>
                <w:szCs w:val="20"/>
              </w:rPr>
              <w:t xml:space="preserve">»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ФГУП «Всероссийский научно-исследовательский институт железнодорожной гигиены </w:t>
            </w:r>
            <w:r w:rsidRPr="00B65599">
              <w:rPr>
                <w:szCs w:val="20"/>
              </w:rPr>
              <w:t>Роспотребнадзора</w:t>
            </w:r>
            <w:r w:rsidRPr="00B65599">
              <w:rPr>
                <w:color w:val="1D1D1D"/>
                <w:szCs w:val="20"/>
              </w:rPr>
              <w:t>»</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ФБУН «Московский НИИ эпидемиологии и микробиологии </w:t>
            </w:r>
            <w:r w:rsidRPr="00B65599">
              <w:rPr>
                <w:color w:val="1D1D1D"/>
                <w:szCs w:val="20"/>
              </w:rPr>
              <w:lastRenderedPageBreak/>
              <w:t>им.Г.Н. </w:t>
            </w:r>
            <w:proofErr w:type="spellStart"/>
            <w:r w:rsidRPr="00B65599">
              <w:rPr>
                <w:color w:val="1D1D1D"/>
                <w:szCs w:val="20"/>
              </w:rPr>
              <w:t>Габричевского</w:t>
            </w:r>
            <w:proofErr w:type="spellEnd"/>
            <w:r w:rsidRPr="00B65599">
              <w:rPr>
                <w:color w:val="1D1D1D"/>
                <w:szCs w:val="20"/>
              </w:rPr>
              <w:t xml:space="preserve">»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lastRenderedPageBreak/>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lastRenderedPageBreak/>
              <w:t xml:space="preserve">ФБУН «Центральный научно-исследовательский институт эпидемиологии»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ФБУН «Государственный научный центр прикладной микробиологии и биотехнологии»</w:t>
            </w:r>
            <w:r w:rsidRPr="00B65599">
              <w:rPr>
                <w:szCs w:val="20"/>
              </w:rPr>
              <w:t xml:space="preserve"> 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ФБУН «Государственный научный центр вирусологии и биотехнологии «Вектор»» 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ФБУН «Научно-исследовательский институт </w:t>
            </w:r>
            <w:proofErr w:type="spellStart"/>
            <w:r w:rsidRPr="00B65599">
              <w:rPr>
                <w:color w:val="1D1D1D"/>
                <w:szCs w:val="20"/>
              </w:rPr>
              <w:t>дезинфектологии</w:t>
            </w:r>
            <w:proofErr w:type="spellEnd"/>
            <w:r w:rsidRPr="00B65599">
              <w:rPr>
                <w:color w:val="1D1D1D"/>
                <w:szCs w:val="20"/>
              </w:rPr>
              <w:t xml:space="preserve">»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ФБУН «Санкт-Петербургский научно-исследовательский институт эпидемиологии и микробиологии им. Пастера»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ФБУН «Нижегородский НИИ эпидемиологии и микробиологии им</w:t>
            </w:r>
            <w:proofErr w:type="gramStart"/>
            <w:r w:rsidRPr="00B65599">
              <w:rPr>
                <w:color w:val="1D1D1D"/>
                <w:szCs w:val="20"/>
              </w:rPr>
              <w:t>.а</w:t>
            </w:r>
            <w:proofErr w:type="gramEnd"/>
            <w:r w:rsidRPr="00B65599">
              <w:rPr>
                <w:color w:val="1D1D1D"/>
                <w:szCs w:val="20"/>
              </w:rPr>
              <w:t xml:space="preserve">кадемика И.Н.Блохиной»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r w:rsidR="00DC4979" w:rsidRPr="00B65599" w:rsidTr="00DC4979">
        <w:trPr>
          <w:jc w:val="center"/>
        </w:trPr>
        <w:tc>
          <w:tcPr>
            <w:tcW w:w="7778" w:type="dxa"/>
            <w:shd w:val="clear" w:color="auto" w:fill="FFFFFF" w:themeFill="background1"/>
            <w:vAlign w:val="center"/>
          </w:tcPr>
          <w:p w:rsidR="00DC4979" w:rsidRPr="00B65599" w:rsidRDefault="00DC4979" w:rsidP="004865B9">
            <w:pPr>
              <w:rPr>
                <w:color w:val="1D1D1D"/>
                <w:szCs w:val="20"/>
              </w:rPr>
            </w:pPr>
            <w:r w:rsidRPr="00B65599">
              <w:rPr>
                <w:color w:val="1D1D1D"/>
                <w:szCs w:val="20"/>
              </w:rPr>
              <w:t xml:space="preserve">ФБУН «Тюменский НИИ краевой инфекционной патологии» </w:t>
            </w:r>
            <w:r w:rsidRPr="00B65599">
              <w:rPr>
                <w:szCs w:val="20"/>
              </w:rPr>
              <w:t>Роспотребнадзора</w:t>
            </w:r>
          </w:p>
        </w:tc>
        <w:tc>
          <w:tcPr>
            <w:tcW w:w="1477" w:type="dxa"/>
            <w:shd w:val="clear" w:color="auto" w:fill="FFFFFF" w:themeFill="background1"/>
            <w:vAlign w:val="center"/>
          </w:tcPr>
          <w:p w:rsidR="00DC4979" w:rsidRPr="00B65599" w:rsidRDefault="00DC4979" w:rsidP="00463F03">
            <w:pPr>
              <w:tabs>
                <w:tab w:val="left" w:pos="851"/>
              </w:tabs>
              <w:ind w:right="-32"/>
              <w:jc w:val="center"/>
              <w:rPr>
                <w:bCs/>
                <w:szCs w:val="20"/>
              </w:rPr>
            </w:pPr>
            <w:r w:rsidRPr="00B65599">
              <w:rPr>
                <w:bCs/>
                <w:szCs w:val="20"/>
              </w:rPr>
              <w:t>1</w:t>
            </w:r>
          </w:p>
        </w:tc>
      </w:tr>
    </w:tbl>
    <w:p w:rsidR="00E8268B" w:rsidRDefault="00E8268B" w:rsidP="003A5B29">
      <w:pPr>
        <w:tabs>
          <w:tab w:val="left" w:pos="851"/>
        </w:tabs>
        <w:ind w:right="-32" w:firstLine="567"/>
        <w:jc w:val="both"/>
        <w:rPr>
          <w:bCs/>
        </w:rPr>
      </w:pPr>
    </w:p>
    <w:p w:rsidR="00A800A9" w:rsidRDefault="00A800A9" w:rsidP="00A800A9">
      <w:pPr>
        <w:spacing w:after="200" w:line="276" w:lineRule="auto"/>
        <w:rPr>
          <w:highlight w:val="yellow"/>
        </w:rPr>
      </w:pPr>
      <w:r>
        <w:rPr>
          <w:highlight w:val="yellow"/>
        </w:rPr>
        <w:br w:type="page"/>
      </w:r>
    </w:p>
    <w:p w:rsidR="00AC6478" w:rsidRPr="00A82191" w:rsidRDefault="00AC6478" w:rsidP="00AC6478">
      <w:pPr>
        <w:ind w:left="-426" w:right="-2" w:firstLine="567"/>
        <w:jc w:val="right"/>
        <w:rPr>
          <w:sz w:val="28"/>
          <w:szCs w:val="28"/>
        </w:rPr>
      </w:pPr>
      <w:r w:rsidRPr="00A82191">
        <w:rPr>
          <w:sz w:val="28"/>
          <w:szCs w:val="28"/>
        </w:rPr>
        <w:lastRenderedPageBreak/>
        <w:t xml:space="preserve">Приложение </w:t>
      </w:r>
      <w:r w:rsidR="00AA7FBA" w:rsidRPr="00A82191">
        <w:rPr>
          <w:sz w:val="28"/>
          <w:szCs w:val="28"/>
        </w:rPr>
        <w:t>№ 2</w:t>
      </w:r>
    </w:p>
    <w:p w:rsidR="00AA7FBA" w:rsidRPr="00A82191" w:rsidRDefault="00AA7FBA" w:rsidP="00AC6478">
      <w:pPr>
        <w:ind w:left="-426" w:right="-2" w:firstLine="567"/>
        <w:jc w:val="center"/>
        <w:rPr>
          <w:sz w:val="28"/>
          <w:szCs w:val="28"/>
        </w:rPr>
      </w:pPr>
    </w:p>
    <w:p w:rsidR="00AC6478" w:rsidRPr="00A82191" w:rsidRDefault="00AC6478" w:rsidP="00AC6478">
      <w:pPr>
        <w:ind w:left="-426" w:right="-2" w:firstLine="567"/>
        <w:jc w:val="center"/>
        <w:rPr>
          <w:sz w:val="28"/>
          <w:szCs w:val="28"/>
        </w:rPr>
      </w:pPr>
      <w:r w:rsidRPr="00A82191">
        <w:rPr>
          <w:sz w:val="28"/>
          <w:szCs w:val="28"/>
        </w:rPr>
        <w:t xml:space="preserve">Регистрационная карта участника </w:t>
      </w:r>
    </w:p>
    <w:p w:rsidR="00AC6478" w:rsidRPr="00A82191" w:rsidRDefault="00AC6478" w:rsidP="00AC6478">
      <w:pPr>
        <w:ind w:left="-426" w:right="-2"/>
        <w:jc w:val="center"/>
        <w:rPr>
          <w:b/>
          <w:bCs/>
          <w:sz w:val="28"/>
          <w:szCs w:val="28"/>
        </w:rPr>
      </w:pPr>
      <w:proofErr w:type="gramStart"/>
      <w:r w:rsidRPr="00A82191">
        <w:rPr>
          <w:b/>
          <w:bCs/>
          <w:caps/>
          <w:sz w:val="28"/>
          <w:szCs w:val="28"/>
        </w:rPr>
        <w:t>Х</w:t>
      </w:r>
      <w:proofErr w:type="gramEnd"/>
      <w:r w:rsidRPr="00A82191">
        <w:rPr>
          <w:b/>
          <w:bCs/>
          <w:caps/>
          <w:sz w:val="28"/>
          <w:szCs w:val="28"/>
          <w:lang w:val="en-US"/>
        </w:rPr>
        <w:t>II</w:t>
      </w:r>
      <w:r w:rsidRPr="00A82191">
        <w:rPr>
          <w:b/>
          <w:bCs/>
          <w:sz w:val="28"/>
          <w:szCs w:val="28"/>
        </w:rPr>
        <w:t xml:space="preserve"> Всероссийской научно-практической конференции </w:t>
      </w:r>
    </w:p>
    <w:p w:rsidR="00AC6478" w:rsidRPr="00A82191" w:rsidRDefault="00AC6478" w:rsidP="00AC6478">
      <w:pPr>
        <w:ind w:left="-426" w:right="-2"/>
        <w:jc w:val="center"/>
        <w:rPr>
          <w:b/>
          <w:bCs/>
          <w:sz w:val="28"/>
          <w:szCs w:val="28"/>
        </w:rPr>
      </w:pPr>
      <w:r w:rsidRPr="00A82191">
        <w:rPr>
          <w:b/>
          <w:bCs/>
          <w:sz w:val="28"/>
          <w:szCs w:val="28"/>
        </w:rPr>
        <w:t>молодых ученых и специалистов Роспотребнадзора:</w:t>
      </w:r>
      <w:r w:rsidRPr="00A82191">
        <w:rPr>
          <w:sz w:val="28"/>
          <w:szCs w:val="28"/>
        </w:rPr>
        <w:t xml:space="preserve"> </w:t>
      </w:r>
    </w:p>
    <w:p w:rsidR="00AC6478" w:rsidRPr="00A82191" w:rsidRDefault="00AC6478" w:rsidP="00AC6478">
      <w:pPr>
        <w:ind w:left="-426" w:right="-2"/>
        <w:jc w:val="center"/>
        <w:rPr>
          <w:b/>
          <w:bCs/>
          <w:i/>
          <w:iCs/>
          <w:sz w:val="28"/>
          <w:szCs w:val="28"/>
        </w:rPr>
      </w:pPr>
      <w:r w:rsidRPr="00A82191">
        <w:rPr>
          <w:b/>
          <w:bCs/>
          <w:sz w:val="28"/>
          <w:szCs w:val="28"/>
        </w:rPr>
        <w:t>«</w:t>
      </w:r>
      <w:r w:rsidRPr="00A82191">
        <w:rPr>
          <w:b/>
          <w:bCs/>
          <w:i/>
          <w:iCs/>
          <w:sz w:val="28"/>
          <w:szCs w:val="28"/>
        </w:rPr>
        <w:t xml:space="preserve">СОВРЕМЕННЫЕ ПРОБЛЕМЫ ЭПИДЕМИОЛОГИИ, МИКРОБИОЛОГИИ </w:t>
      </w:r>
    </w:p>
    <w:p w:rsidR="00AC6478" w:rsidRPr="00A82191" w:rsidRDefault="00AC6478" w:rsidP="00AC6478">
      <w:pPr>
        <w:ind w:left="-426" w:right="-2" w:firstLine="567"/>
        <w:jc w:val="center"/>
        <w:rPr>
          <w:b/>
          <w:bCs/>
          <w:i/>
          <w:iCs/>
          <w:sz w:val="28"/>
          <w:szCs w:val="28"/>
        </w:rPr>
      </w:pPr>
      <w:r w:rsidRPr="00A82191">
        <w:rPr>
          <w:b/>
          <w:bCs/>
          <w:i/>
          <w:iCs/>
          <w:sz w:val="28"/>
          <w:szCs w:val="28"/>
        </w:rPr>
        <w:t>И ГИГИЕНЫ</w:t>
      </w:r>
    </w:p>
    <w:p w:rsidR="00C474AD" w:rsidRDefault="00C474AD" w:rsidP="00AC6478">
      <w:pPr>
        <w:ind w:left="-426" w:right="-2" w:firstLine="567"/>
        <w:jc w:val="center"/>
        <w:rPr>
          <w:b/>
          <w:bCs/>
          <w:i/>
          <w:iCs/>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8"/>
        <w:gridCol w:w="2178"/>
        <w:gridCol w:w="2323"/>
        <w:gridCol w:w="4377"/>
      </w:tblGrid>
      <w:tr w:rsidR="004E4D1E" w:rsidRPr="00527C02" w:rsidTr="004E4D1E">
        <w:trPr>
          <w:trHeight w:val="461"/>
          <w:tblCellSpacing w:w="0" w:type="dxa"/>
          <w:jc w:val="center"/>
        </w:trPr>
        <w:tc>
          <w:tcPr>
            <w:tcW w:w="508" w:type="dxa"/>
            <w:vAlign w:val="center"/>
          </w:tcPr>
          <w:p w:rsidR="004E4D1E" w:rsidRPr="00527C02" w:rsidRDefault="004E4D1E" w:rsidP="00B24AF2">
            <w:pPr>
              <w:ind w:right="-32"/>
              <w:jc w:val="center"/>
            </w:pPr>
            <w:r w:rsidRPr="00527C02">
              <w:t>1</w:t>
            </w:r>
          </w:p>
        </w:tc>
        <w:tc>
          <w:tcPr>
            <w:tcW w:w="4501" w:type="dxa"/>
            <w:gridSpan w:val="2"/>
            <w:vAlign w:val="center"/>
          </w:tcPr>
          <w:p w:rsidR="004E4D1E" w:rsidRPr="00527C02" w:rsidRDefault="004E4D1E" w:rsidP="00B24AF2">
            <w:pPr>
              <w:ind w:right="-32"/>
              <w:jc w:val="center"/>
            </w:pPr>
            <w:r w:rsidRPr="00527C02">
              <w:t>Фамилия</w:t>
            </w:r>
          </w:p>
        </w:tc>
        <w:tc>
          <w:tcPr>
            <w:tcW w:w="4377" w:type="dxa"/>
            <w:vAlign w:val="center"/>
          </w:tcPr>
          <w:p w:rsidR="004E4D1E" w:rsidRPr="00527C02" w:rsidRDefault="004E4D1E" w:rsidP="00B24AF2">
            <w:pPr>
              <w:ind w:right="-32"/>
              <w:jc w:val="center"/>
            </w:pPr>
          </w:p>
        </w:tc>
      </w:tr>
      <w:tr w:rsidR="004E4D1E" w:rsidRPr="00527C02" w:rsidTr="004E4D1E">
        <w:trPr>
          <w:trHeight w:val="551"/>
          <w:tblCellSpacing w:w="0" w:type="dxa"/>
          <w:jc w:val="center"/>
        </w:trPr>
        <w:tc>
          <w:tcPr>
            <w:tcW w:w="508" w:type="dxa"/>
            <w:vAlign w:val="center"/>
          </w:tcPr>
          <w:p w:rsidR="004E4D1E" w:rsidRPr="00527C02" w:rsidRDefault="004E4D1E" w:rsidP="00B24AF2">
            <w:pPr>
              <w:ind w:right="-32"/>
              <w:jc w:val="center"/>
            </w:pPr>
            <w:r w:rsidRPr="00527C02">
              <w:t>2</w:t>
            </w:r>
          </w:p>
        </w:tc>
        <w:tc>
          <w:tcPr>
            <w:tcW w:w="4501" w:type="dxa"/>
            <w:gridSpan w:val="2"/>
            <w:vAlign w:val="center"/>
          </w:tcPr>
          <w:p w:rsidR="004E4D1E" w:rsidRPr="00527C02" w:rsidRDefault="004E4D1E" w:rsidP="00B24AF2">
            <w:pPr>
              <w:ind w:right="-32"/>
              <w:jc w:val="center"/>
            </w:pPr>
            <w:r w:rsidRPr="00527C02">
              <w:t>Имя</w:t>
            </w:r>
          </w:p>
        </w:tc>
        <w:tc>
          <w:tcPr>
            <w:tcW w:w="4377" w:type="dxa"/>
            <w:vAlign w:val="center"/>
          </w:tcPr>
          <w:p w:rsidR="004E4D1E" w:rsidRPr="00527C02" w:rsidRDefault="004E4D1E" w:rsidP="00B24AF2">
            <w:pPr>
              <w:ind w:right="-32"/>
              <w:jc w:val="center"/>
            </w:pPr>
          </w:p>
        </w:tc>
      </w:tr>
      <w:tr w:rsidR="004E4D1E" w:rsidRPr="00527C02" w:rsidTr="004E4D1E">
        <w:trPr>
          <w:tblCellSpacing w:w="0" w:type="dxa"/>
          <w:jc w:val="center"/>
        </w:trPr>
        <w:tc>
          <w:tcPr>
            <w:tcW w:w="508" w:type="dxa"/>
            <w:vAlign w:val="center"/>
          </w:tcPr>
          <w:p w:rsidR="004E4D1E" w:rsidRPr="00527C02" w:rsidRDefault="004E4D1E" w:rsidP="00B24AF2">
            <w:pPr>
              <w:ind w:right="-32"/>
              <w:jc w:val="center"/>
            </w:pPr>
            <w:r w:rsidRPr="00527C02">
              <w:t>3</w:t>
            </w:r>
          </w:p>
        </w:tc>
        <w:tc>
          <w:tcPr>
            <w:tcW w:w="4501" w:type="dxa"/>
            <w:gridSpan w:val="2"/>
            <w:vAlign w:val="center"/>
          </w:tcPr>
          <w:p w:rsidR="004E4D1E" w:rsidRPr="00527C02" w:rsidRDefault="004E4D1E" w:rsidP="00B24AF2">
            <w:pPr>
              <w:ind w:right="-32"/>
              <w:jc w:val="center"/>
            </w:pPr>
            <w:r w:rsidRPr="00527C02">
              <w:t>Отчество</w:t>
            </w:r>
          </w:p>
        </w:tc>
        <w:tc>
          <w:tcPr>
            <w:tcW w:w="4377" w:type="dxa"/>
            <w:vAlign w:val="center"/>
          </w:tcPr>
          <w:p w:rsidR="004E4D1E" w:rsidRPr="00527C02" w:rsidRDefault="004E4D1E" w:rsidP="00B24AF2">
            <w:pPr>
              <w:ind w:right="-32"/>
              <w:jc w:val="center"/>
            </w:pPr>
          </w:p>
        </w:tc>
      </w:tr>
      <w:tr w:rsidR="004E4D1E" w:rsidRPr="00527C02" w:rsidTr="004E4D1E">
        <w:trPr>
          <w:trHeight w:val="65"/>
          <w:tblCellSpacing w:w="0" w:type="dxa"/>
          <w:jc w:val="center"/>
        </w:trPr>
        <w:tc>
          <w:tcPr>
            <w:tcW w:w="508" w:type="dxa"/>
            <w:vAlign w:val="center"/>
          </w:tcPr>
          <w:p w:rsidR="004E4D1E" w:rsidRPr="00527C02" w:rsidRDefault="004E4D1E" w:rsidP="00B24AF2">
            <w:pPr>
              <w:ind w:right="-32"/>
              <w:jc w:val="center"/>
            </w:pPr>
            <w:r w:rsidRPr="00527C02">
              <w:t>4</w:t>
            </w:r>
          </w:p>
        </w:tc>
        <w:tc>
          <w:tcPr>
            <w:tcW w:w="4501" w:type="dxa"/>
            <w:gridSpan w:val="2"/>
            <w:vAlign w:val="center"/>
          </w:tcPr>
          <w:p w:rsidR="004E4D1E" w:rsidRPr="00527C02" w:rsidRDefault="004E4D1E" w:rsidP="00B24AF2">
            <w:pPr>
              <w:ind w:right="-32"/>
              <w:jc w:val="center"/>
            </w:pPr>
            <w:r w:rsidRPr="00527C02">
              <w:t>Место работы</w:t>
            </w:r>
          </w:p>
        </w:tc>
        <w:tc>
          <w:tcPr>
            <w:tcW w:w="4377" w:type="dxa"/>
            <w:vAlign w:val="center"/>
          </w:tcPr>
          <w:p w:rsidR="004E4D1E" w:rsidRPr="00527C02" w:rsidRDefault="004E4D1E" w:rsidP="00B24AF2">
            <w:pPr>
              <w:ind w:right="-32"/>
              <w:jc w:val="center"/>
            </w:pPr>
          </w:p>
        </w:tc>
      </w:tr>
      <w:tr w:rsidR="004E4D1E" w:rsidRPr="00527C02" w:rsidTr="004E4D1E">
        <w:trPr>
          <w:trHeight w:val="513"/>
          <w:tblCellSpacing w:w="0" w:type="dxa"/>
          <w:jc w:val="center"/>
        </w:trPr>
        <w:tc>
          <w:tcPr>
            <w:tcW w:w="508" w:type="dxa"/>
            <w:vAlign w:val="center"/>
          </w:tcPr>
          <w:p w:rsidR="004E4D1E" w:rsidRPr="00527C02" w:rsidRDefault="004E4D1E" w:rsidP="00B24AF2">
            <w:pPr>
              <w:ind w:right="-32"/>
              <w:jc w:val="center"/>
            </w:pPr>
            <w:r w:rsidRPr="00527C02">
              <w:t>5</w:t>
            </w:r>
          </w:p>
        </w:tc>
        <w:tc>
          <w:tcPr>
            <w:tcW w:w="4501" w:type="dxa"/>
            <w:gridSpan w:val="2"/>
            <w:vAlign w:val="center"/>
          </w:tcPr>
          <w:p w:rsidR="004E4D1E" w:rsidRPr="00527C02" w:rsidRDefault="004E4D1E" w:rsidP="00B24AF2">
            <w:pPr>
              <w:ind w:right="-32"/>
              <w:jc w:val="center"/>
            </w:pPr>
            <w:r w:rsidRPr="00527C02">
              <w:t>Должность</w:t>
            </w:r>
          </w:p>
        </w:tc>
        <w:tc>
          <w:tcPr>
            <w:tcW w:w="4377" w:type="dxa"/>
            <w:vAlign w:val="center"/>
          </w:tcPr>
          <w:p w:rsidR="004E4D1E" w:rsidRPr="00527C02" w:rsidRDefault="004E4D1E" w:rsidP="00B24AF2">
            <w:pPr>
              <w:ind w:right="-32"/>
              <w:jc w:val="center"/>
            </w:pPr>
          </w:p>
        </w:tc>
      </w:tr>
      <w:tr w:rsidR="004E4D1E" w:rsidRPr="00527C02" w:rsidTr="004E4D1E">
        <w:trPr>
          <w:tblCellSpacing w:w="0" w:type="dxa"/>
          <w:jc w:val="center"/>
        </w:trPr>
        <w:tc>
          <w:tcPr>
            <w:tcW w:w="508" w:type="dxa"/>
            <w:vAlign w:val="center"/>
          </w:tcPr>
          <w:p w:rsidR="004E4D1E" w:rsidRPr="00527C02" w:rsidRDefault="004E4D1E" w:rsidP="00B24AF2">
            <w:pPr>
              <w:ind w:right="-32"/>
              <w:jc w:val="center"/>
            </w:pPr>
            <w:r w:rsidRPr="00527C02">
              <w:t>6</w:t>
            </w:r>
          </w:p>
        </w:tc>
        <w:tc>
          <w:tcPr>
            <w:tcW w:w="4501" w:type="dxa"/>
            <w:gridSpan w:val="2"/>
            <w:vAlign w:val="center"/>
          </w:tcPr>
          <w:p w:rsidR="004E4D1E" w:rsidRPr="00527C02" w:rsidRDefault="004E4D1E" w:rsidP="00B24AF2">
            <w:pPr>
              <w:ind w:right="-32"/>
              <w:jc w:val="center"/>
            </w:pPr>
            <w:r w:rsidRPr="00527C02">
              <w:t>Ученая степень</w:t>
            </w:r>
          </w:p>
        </w:tc>
        <w:tc>
          <w:tcPr>
            <w:tcW w:w="4377" w:type="dxa"/>
            <w:vAlign w:val="center"/>
          </w:tcPr>
          <w:p w:rsidR="004E4D1E" w:rsidRPr="00527C02" w:rsidRDefault="004E4D1E" w:rsidP="00B24AF2">
            <w:pPr>
              <w:ind w:right="-32"/>
              <w:jc w:val="center"/>
            </w:pPr>
          </w:p>
        </w:tc>
      </w:tr>
      <w:tr w:rsidR="004E4D1E" w:rsidRPr="00527C02" w:rsidTr="004E4D1E">
        <w:trPr>
          <w:tblCellSpacing w:w="0" w:type="dxa"/>
          <w:jc w:val="center"/>
        </w:trPr>
        <w:tc>
          <w:tcPr>
            <w:tcW w:w="508" w:type="dxa"/>
            <w:vAlign w:val="center"/>
          </w:tcPr>
          <w:p w:rsidR="004E4D1E" w:rsidRPr="00527C02" w:rsidRDefault="004E4D1E" w:rsidP="00B24AF2">
            <w:pPr>
              <w:ind w:right="-32"/>
              <w:jc w:val="center"/>
            </w:pPr>
            <w:r w:rsidRPr="00527C02">
              <w:t>7</w:t>
            </w:r>
          </w:p>
        </w:tc>
        <w:tc>
          <w:tcPr>
            <w:tcW w:w="4501" w:type="dxa"/>
            <w:gridSpan w:val="2"/>
            <w:vAlign w:val="center"/>
          </w:tcPr>
          <w:p w:rsidR="004E4D1E" w:rsidRPr="00527C02" w:rsidRDefault="004E4D1E" w:rsidP="00B24AF2">
            <w:pPr>
              <w:ind w:right="-32"/>
              <w:jc w:val="center"/>
            </w:pPr>
            <w:r w:rsidRPr="00527C02">
              <w:t>Ученое звание</w:t>
            </w:r>
          </w:p>
        </w:tc>
        <w:tc>
          <w:tcPr>
            <w:tcW w:w="4377" w:type="dxa"/>
            <w:vAlign w:val="center"/>
          </w:tcPr>
          <w:p w:rsidR="004E4D1E" w:rsidRPr="00527C02" w:rsidRDefault="004E4D1E" w:rsidP="00B24AF2">
            <w:pPr>
              <w:ind w:right="-32"/>
              <w:jc w:val="center"/>
            </w:pPr>
          </w:p>
        </w:tc>
      </w:tr>
      <w:tr w:rsidR="004E4D1E" w:rsidRPr="00527C02" w:rsidTr="004E4D1E">
        <w:trPr>
          <w:trHeight w:val="586"/>
          <w:tblCellSpacing w:w="0" w:type="dxa"/>
          <w:jc w:val="center"/>
        </w:trPr>
        <w:tc>
          <w:tcPr>
            <w:tcW w:w="508" w:type="dxa"/>
            <w:vAlign w:val="center"/>
          </w:tcPr>
          <w:p w:rsidR="004E4D1E" w:rsidRPr="00527C02" w:rsidRDefault="004E4D1E" w:rsidP="00B24AF2">
            <w:pPr>
              <w:ind w:right="-32"/>
              <w:jc w:val="center"/>
            </w:pPr>
            <w:r w:rsidRPr="00527C02">
              <w:t>8</w:t>
            </w:r>
          </w:p>
        </w:tc>
        <w:tc>
          <w:tcPr>
            <w:tcW w:w="4501" w:type="dxa"/>
            <w:gridSpan w:val="2"/>
            <w:vAlign w:val="center"/>
          </w:tcPr>
          <w:p w:rsidR="004E4D1E" w:rsidRPr="00527C02" w:rsidRDefault="004E4D1E" w:rsidP="00B24AF2">
            <w:pPr>
              <w:ind w:right="-32"/>
              <w:jc w:val="center"/>
            </w:pPr>
            <w:r w:rsidRPr="00527C02">
              <w:t>Адрес организации для контактов (индекс, область, город, улица, дом)</w:t>
            </w:r>
          </w:p>
        </w:tc>
        <w:tc>
          <w:tcPr>
            <w:tcW w:w="4377" w:type="dxa"/>
            <w:vAlign w:val="center"/>
          </w:tcPr>
          <w:p w:rsidR="004E4D1E" w:rsidRPr="00527C02" w:rsidRDefault="004E4D1E" w:rsidP="00B24AF2">
            <w:pPr>
              <w:ind w:right="-32"/>
              <w:jc w:val="center"/>
            </w:pPr>
          </w:p>
        </w:tc>
      </w:tr>
      <w:tr w:rsidR="004E4D1E" w:rsidRPr="00527C02" w:rsidTr="004E4D1E">
        <w:trPr>
          <w:tblCellSpacing w:w="0" w:type="dxa"/>
          <w:jc w:val="center"/>
        </w:trPr>
        <w:tc>
          <w:tcPr>
            <w:tcW w:w="508" w:type="dxa"/>
            <w:vAlign w:val="center"/>
          </w:tcPr>
          <w:p w:rsidR="004E4D1E" w:rsidRPr="00527C02" w:rsidRDefault="004E4D1E" w:rsidP="00B24AF2">
            <w:pPr>
              <w:ind w:right="-32"/>
              <w:jc w:val="center"/>
            </w:pPr>
            <w:r w:rsidRPr="00527C02">
              <w:t>9</w:t>
            </w:r>
          </w:p>
        </w:tc>
        <w:tc>
          <w:tcPr>
            <w:tcW w:w="4501" w:type="dxa"/>
            <w:gridSpan w:val="2"/>
            <w:vAlign w:val="center"/>
          </w:tcPr>
          <w:p w:rsidR="004E4D1E" w:rsidRPr="00527C02" w:rsidRDefault="004E4D1E" w:rsidP="00B24AF2">
            <w:pPr>
              <w:ind w:right="-32"/>
              <w:jc w:val="center"/>
            </w:pPr>
            <w:r w:rsidRPr="00527C02">
              <w:t>Контакты:</w:t>
            </w:r>
          </w:p>
          <w:p w:rsidR="004E4D1E" w:rsidRPr="00527C02" w:rsidRDefault="004E4D1E" w:rsidP="00B24AF2">
            <w:pPr>
              <w:ind w:right="-32"/>
              <w:jc w:val="center"/>
            </w:pPr>
            <w:r w:rsidRPr="00527C02">
              <w:t>Телефон рабочий (с кодом города)</w:t>
            </w:r>
          </w:p>
          <w:p w:rsidR="004E4D1E" w:rsidRPr="00527C02" w:rsidRDefault="004E4D1E" w:rsidP="00B24AF2">
            <w:pPr>
              <w:ind w:right="-32"/>
              <w:jc w:val="center"/>
            </w:pPr>
            <w:r w:rsidRPr="00527C02">
              <w:t>Телефон сотовый</w:t>
            </w:r>
          </w:p>
          <w:p w:rsidR="004E4D1E" w:rsidRPr="00527C02" w:rsidRDefault="004E4D1E" w:rsidP="00B24AF2">
            <w:pPr>
              <w:ind w:right="-32"/>
              <w:jc w:val="center"/>
            </w:pPr>
            <w:proofErr w:type="spellStart"/>
            <w:r w:rsidRPr="00527C02">
              <w:t>E-mail</w:t>
            </w:r>
            <w:proofErr w:type="spellEnd"/>
          </w:p>
        </w:tc>
        <w:tc>
          <w:tcPr>
            <w:tcW w:w="4377" w:type="dxa"/>
            <w:vAlign w:val="center"/>
          </w:tcPr>
          <w:p w:rsidR="004E4D1E" w:rsidRPr="00527C02" w:rsidRDefault="004E4D1E" w:rsidP="00B24AF2">
            <w:pPr>
              <w:ind w:right="-32"/>
              <w:jc w:val="center"/>
            </w:pPr>
          </w:p>
          <w:p w:rsidR="004E4D1E" w:rsidRPr="00527C02" w:rsidRDefault="004E4D1E" w:rsidP="00B24AF2">
            <w:pPr>
              <w:ind w:right="-32"/>
              <w:jc w:val="center"/>
            </w:pPr>
          </w:p>
          <w:p w:rsidR="004E4D1E" w:rsidRPr="00527C02" w:rsidRDefault="004E4D1E" w:rsidP="00B24AF2">
            <w:pPr>
              <w:ind w:right="-32"/>
              <w:jc w:val="center"/>
            </w:pPr>
          </w:p>
          <w:p w:rsidR="004E4D1E" w:rsidRPr="00527C02" w:rsidRDefault="004E4D1E" w:rsidP="00B24AF2">
            <w:pPr>
              <w:ind w:right="-32"/>
              <w:jc w:val="center"/>
            </w:pPr>
          </w:p>
        </w:tc>
      </w:tr>
      <w:tr w:rsidR="004E4D1E" w:rsidRPr="00527C02" w:rsidTr="004E4D1E">
        <w:trPr>
          <w:trHeight w:val="206"/>
          <w:tblCellSpacing w:w="0" w:type="dxa"/>
          <w:jc w:val="center"/>
        </w:trPr>
        <w:tc>
          <w:tcPr>
            <w:tcW w:w="508" w:type="dxa"/>
            <w:vMerge w:val="restart"/>
            <w:vAlign w:val="center"/>
          </w:tcPr>
          <w:p w:rsidR="004E4D1E" w:rsidRPr="00527C02" w:rsidRDefault="004E4D1E" w:rsidP="00B24AF2">
            <w:pPr>
              <w:ind w:right="-32"/>
              <w:jc w:val="center"/>
            </w:pPr>
            <w:r w:rsidRPr="00527C02">
              <w:t>10</w:t>
            </w:r>
          </w:p>
        </w:tc>
        <w:tc>
          <w:tcPr>
            <w:tcW w:w="2178" w:type="dxa"/>
            <w:vMerge w:val="restart"/>
            <w:vAlign w:val="center"/>
          </w:tcPr>
          <w:p w:rsidR="004E4D1E" w:rsidRPr="00527C02" w:rsidRDefault="004E4D1E" w:rsidP="00B24AF2">
            <w:pPr>
              <w:ind w:right="-32"/>
              <w:jc w:val="center"/>
            </w:pPr>
            <w:r w:rsidRPr="00527C02">
              <w:t>Форма участия</w:t>
            </w:r>
          </w:p>
          <w:p w:rsidR="004E4D1E" w:rsidRPr="00527C02" w:rsidRDefault="004E4D1E" w:rsidP="00B24AF2">
            <w:pPr>
              <w:ind w:right="-32"/>
              <w:jc w:val="center"/>
            </w:pPr>
          </w:p>
        </w:tc>
        <w:tc>
          <w:tcPr>
            <w:tcW w:w="2323" w:type="dxa"/>
            <w:vAlign w:val="center"/>
          </w:tcPr>
          <w:p w:rsidR="004E4D1E" w:rsidRPr="00527C02" w:rsidRDefault="004E4D1E" w:rsidP="00B24AF2">
            <w:pPr>
              <w:ind w:right="-32"/>
              <w:jc w:val="center"/>
            </w:pPr>
            <w:r w:rsidRPr="00527C02">
              <w:t>Докладчик</w:t>
            </w:r>
          </w:p>
        </w:tc>
        <w:tc>
          <w:tcPr>
            <w:tcW w:w="4377" w:type="dxa"/>
            <w:vAlign w:val="center"/>
          </w:tcPr>
          <w:p w:rsidR="004E4D1E" w:rsidRPr="00527C02" w:rsidRDefault="004E4D1E" w:rsidP="00B24AF2">
            <w:pPr>
              <w:ind w:right="-32"/>
              <w:jc w:val="center"/>
            </w:pPr>
          </w:p>
        </w:tc>
      </w:tr>
      <w:tr w:rsidR="004E4D1E" w:rsidRPr="00527C02" w:rsidTr="004E4D1E">
        <w:trPr>
          <w:trHeight w:val="465"/>
          <w:tblCellSpacing w:w="0" w:type="dxa"/>
          <w:jc w:val="center"/>
        </w:trPr>
        <w:tc>
          <w:tcPr>
            <w:tcW w:w="508" w:type="dxa"/>
            <w:vMerge/>
            <w:vAlign w:val="center"/>
          </w:tcPr>
          <w:p w:rsidR="004E4D1E" w:rsidRPr="00527C02" w:rsidRDefault="004E4D1E" w:rsidP="00B24AF2">
            <w:pPr>
              <w:ind w:right="-32"/>
              <w:jc w:val="center"/>
            </w:pPr>
          </w:p>
        </w:tc>
        <w:tc>
          <w:tcPr>
            <w:tcW w:w="2178" w:type="dxa"/>
            <w:vMerge/>
            <w:vAlign w:val="center"/>
          </w:tcPr>
          <w:p w:rsidR="004E4D1E" w:rsidRPr="00527C02" w:rsidRDefault="004E4D1E" w:rsidP="00B24AF2">
            <w:pPr>
              <w:ind w:right="-32"/>
              <w:jc w:val="center"/>
            </w:pPr>
          </w:p>
        </w:tc>
        <w:tc>
          <w:tcPr>
            <w:tcW w:w="2323" w:type="dxa"/>
            <w:vAlign w:val="center"/>
          </w:tcPr>
          <w:p w:rsidR="004E4D1E" w:rsidRPr="00527C02" w:rsidRDefault="004E4D1E" w:rsidP="00B24AF2">
            <w:pPr>
              <w:ind w:right="-32"/>
              <w:jc w:val="center"/>
            </w:pPr>
            <w:r w:rsidRPr="00527C02">
              <w:t>Слушатель (подключение к видеоконференцсвязи)</w:t>
            </w:r>
          </w:p>
        </w:tc>
        <w:tc>
          <w:tcPr>
            <w:tcW w:w="4377" w:type="dxa"/>
            <w:vAlign w:val="center"/>
          </w:tcPr>
          <w:p w:rsidR="004E4D1E" w:rsidRPr="00527C02" w:rsidRDefault="004E4D1E" w:rsidP="00B24AF2">
            <w:pPr>
              <w:ind w:right="-32"/>
              <w:jc w:val="center"/>
            </w:pPr>
          </w:p>
        </w:tc>
      </w:tr>
      <w:tr w:rsidR="004E4D1E" w:rsidRPr="00527C02" w:rsidTr="004E4D1E">
        <w:trPr>
          <w:trHeight w:val="255"/>
          <w:tblCellSpacing w:w="0" w:type="dxa"/>
          <w:jc w:val="center"/>
        </w:trPr>
        <w:tc>
          <w:tcPr>
            <w:tcW w:w="508" w:type="dxa"/>
            <w:vMerge/>
            <w:vAlign w:val="center"/>
          </w:tcPr>
          <w:p w:rsidR="004E4D1E" w:rsidRPr="00527C02" w:rsidRDefault="004E4D1E" w:rsidP="00B24AF2">
            <w:pPr>
              <w:ind w:right="-32"/>
              <w:jc w:val="center"/>
            </w:pPr>
          </w:p>
        </w:tc>
        <w:tc>
          <w:tcPr>
            <w:tcW w:w="2178" w:type="dxa"/>
            <w:vMerge/>
            <w:vAlign w:val="center"/>
          </w:tcPr>
          <w:p w:rsidR="004E4D1E" w:rsidRPr="00527C02" w:rsidRDefault="004E4D1E" w:rsidP="00B24AF2">
            <w:pPr>
              <w:ind w:right="-32"/>
              <w:jc w:val="center"/>
            </w:pPr>
          </w:p>
        </w:tc>
        <w:tc>
          <w:tcPr>
            <w:tcW w:w="2323" w:type="dxa"/>
            <w:vAlign w:val="center"/>
          </w:tcPr>
          <w:p w:rsidR="004E4D1E" w:rsidRPr="00527C02" w:rsidRDefault="004E4D1E" w:rsidP="00B24AF2">
            <w:pPr>
              <w:ind w:right="-32"/>
              <w:jc w:val="center"/>
            </w:pPr>
            <w:r w:rsidRPr="00527C02">
              <w:t>Публикация</w:t>
            </w:r>
          </w:p>
        </w:tc>
        <w:tc>
          <w:tcPr>
            <w:tcW w:w="4377" w:type="dxa"/>
            <w:vAlign w:val="center"/>
          </w:tcPr>
          <w:p w:rsidR="004E4D1E" w:rsidRPr="00527C02" w:rsidRDefault="004E4D1E" w:rsidP="00B24AF2">
            <w:pPr>
              <w:ind w:right="-32"/>
              <w:jc w:val="center"/>
            </w:pPr>
          </w:p>
        </w:tc>
      </w:tr>
      <w:tr w:rsidR="004E4D1E" w:rsidRPr="00527C02" w:rsidTr="004E4D1E">
        <w:trPr>
          <w:trHeight w:val="260"/>
          <w:tblCellSpacing w:w="0" w:type="dxa"/>
          <w:jc w:val="center"/>
        </w:trPr>
        <w:tc>
          <w:tcPr>
            <w:tcW w:w="508" w:type="dxa"/>
            <w:vAlign w:val="center"/>
          </w:tcPr>
          <w:p w:rsidR="004E4D1E" w:rsidRPr="00527C02" w:rsidRDefault="004E4D1E" w:rsidP="00B24AF2">
            <w:pPr>
              <w:ind w:right="-32"/>
              <w:jc w:val="center"/>
            </w:pPr>
            <w:r w:rsidRPr="00527C02">
              <w:t>11</w:t>
            </w:r>
          </w:p>
        </w:tc>
        <w:tc>
          <w:tcPr>
            <w:tcW w:w="4501" w:type="dxa"/>
            <w:gridSpan w:val="2"/>
            <w:vAlign w:val="center"/>
          </w:tcPr>
          <w:p w:rsidR="004E4D1E" w:rsidRPr="00527C02" w:rsidRDefault="004E4D1E" w:rsidP="002124EF">
            <w:pPr>
              <w:ind w:right="-32"/>
              <w:jc w:val="center"/>
            </w:pPr>
            <w:r w:rsidRPr="00527C02">
              <w:t>Название доклада</w:t>
            </w:r>
            <w:r w:rsidR="002124EF">
              <w:t>:</w:t>
            </w:r>
          </w:p>
        </w:tc>
        <w:tc>
          <w:tcPr>
            <w:tcW w:w="4377" w:type="dxa"/>
            <w:vAlign w:val="center"/>
          </w:tcPr>
          <w:p w:rsidR="004E4D1E" w:rsidRPr="00527C02" w:rsidRDefault="004E4D1E" w:rsidP="00B24AF2">
            <w:pPr>
              <w:ind w:right="-32"/>
              <w:jc w:val="center"/>
            </w:pPr>
          </w:p>
        </w:tc>
      </w:tr>
      <w:tr w:rsidR="004E4D1E" w:rsidRPr="00527C02" w:rsidTr="004E4D1E">
        <w:trPr>
          <w:trHeight w:val="121"/>
          <w:tblCellSpacing w:w="0" w:type="dxa"/>
          <w:jc w:val="center"/>
        </w:trPr>
        <w:tc>
          <w:tcPr>
            <w:tcW w:w="508" w:type="dxa"/>
            <w:vMerge w:val="restart"/>
            <w:vAlign w:val="center"/>
          </w:tcPr>
          <w:p w:rsidR="004E4D1E" w:rsidRPr="00527C02" w:rsidRDefault="004E4D1E" w:rsidP="00B24AF2">
            <w:pPr>
              <w:ind w:right="-32"/>
              <w:jc w:val="center"/>
            </w:pPr>
            <w:r>
              <w:t>12</w:t>
            </w:r>
          </w:p>
        </w:tc>
        <w:tc>
          <w:tcPr>
            <w:tcW w:w="2178" w:type="dxa"/>
            <w:vMerge w:val="restart"/>
            <w:vAlign w:val="center"/>
          </w:tcPr>
          <w:p w:rsidR="004E4D1E" w:rsidRPr="00527C02" w:rsidRDefault="004E4D1E" w:rsidP="00B24AF2">
            <w:pPr>
              <w:ind w:right="-32"/>
              <w:jc w:val="center"/>
            </w:pPr>
            <w:r w:rsidRPr="00527C02">
              <w:t>Секция доклада</w:t>
            </w:r>
          </w:p>
        </w:tc>
        <w:tc>
          <w:tcPr>
            <w:tcW w:w="2323" w:type="dxa"/>
            <w:vAlign w:val="center"/>
          </w:tcPr>
          <w:p w:rsidR="004E4D1E" w:rsidRPr="00527C02" w:rsidRDefault="004E4D1E" w:rsidP="00B24AF2">
            <w:pPr>
              <w:ind w:right="-32"/>
              <w:jc w:val="center"/>
            </w:pPr>
            <w:r>
              <w:t>Эпидемиология</w:t>
            </w:r>
          </w:p>
        </w:tc>
        <w:tc>
          <w:tcPr>
            <w:tcW w:w="4377" w:type="dxa"/>
            <w:vAlign w:val="center"/>
          </w:tcPr>
          <w:p w:rsidR="004E4D1E" w:rsidRPr="00527C02" w:rsidRDefault="004E4D1E" w:rsidP="00B24AF2">
            <w:pPr>
              <w:ind w:right="-32"/>
              <w:jc w:val="center"/>
            </w:pPr>
          </w:p>
        </w:tc>
      </w:tr>
      <w:tr w:rsidR="004E4D1E" w:rsidRPr="00527C02" w:rsidTr="004E4D1E">
        <w:trPr>
          <w:trHeight w:val="240"/>
          <w:tblCellSpacing w:w="0" w:type="dxa"/>
          <w:jc w:val="center"/>
        </w:trPr>
        <w:tc>
          <w:tcPr>
            <w:tcW w:w="508" w:type="dxa"/>
            <w:vMerge/>
            <w:vAlign w:val="center"/>
          </w:tcPr>
          <w:p w:rsidR="004E4D1E" w:rsidRPr="00527C02" w:rsidRDefault="004E4D1E" w:rsidP="00B24AF2">
            <w:pPr>
              <w:ind w:right="-32"/>
              <w:jc w:val="center"/>
            </w:pPr>
          </w:p>
        </w:tc>
        <w:tc>
          <w:tcPr>
            <w:tcW w:w="2178" w:type="dxa"/>
            <w:vMerge/>
            <w:vAlign w:val="center"/>
          </w:tcPr>
          <w:p w:rsidR="004E4D1E" w:rsidRPr="00527C02" w:rsidRDefault="004E4D1E" w:rsidP="00B24AF2">
            <w:pPr>
              <w:ind w:right="-32"/>
              <w:jc w:val="center"/>
            </w:pPr>
          </w:p>
        </w:tc>
        <w:tc>
          <w:tcPr>
            <w:tcW w:w="2323" w:type="dxa"/>
            <w:vAlign w:val="center"/>
          </w:tcPr>
          <w:p w:rsidR="004E4D1E" w:rsidRPr="00527C02" w:rsidRDefault="004E4D1E" w:rsidP="00B24AF2">
            <w:pPr>
              <w:ind w:right="-32"/>
              <w:jc w:val="center"/>
            </w:pPr>
            <w:r w:rsidRPr="00527C02">
              <w:t>Микробиология</w:t>
            </w:r>
          </w:p>
        </w:tc>
        <w:tc>
          <w:tcPr>
            <w:tcW w:w="4377" w:type="dxa"/>
            <w:vAlign w:val="center"/>
          </w:tcPr>
          <w:p w:rsidR="004E4D1E" w:rsidRPr="00527C02" w:rsidRDefault="004E4D1E" w:rsidP="00B24AF2">
            <w:pPr>
              <w:ind w:right="-32"/>
              <w:jc w:val="center"/>
            </w:pPr>
          </w:p>
        </w:tc>
      </w:tr>
      <w:tr w:rsidR="004E4D1E" w:rsidRPr="00527C02" w:rsidTr="004E4D1E">
        <w:trPr>
          <w:trHeight w:val="360"/>
          <w:tblCellSpacing w:w="0" w:type="dxa"/>
          <w:jc w:val="center"/>
        </w:trPr>
        <w:tc>
          <w:tcPr>
            <w:tcW w:w="508" w:type="dxa"/>
            <w:vMerge/>
            <w:vAlign w:val="center"/>
          </w:tcPr>
          <w:p w:rsidR="004E4D1E" w:rsidRPr="00527C02" w:rsidRDefault="004E4D1E" w:rsidP="00B24AF2">
            <w:pPr>
              <w:ind w:right="-32"/>
              <w:jc w:val="center"/>
            </w:pPr>
          </w:p>
        </w:tc>
        <w:tc>
          <w:tcPr>
            <w:tcW w:w="2178" w:type="dxa"/>
            <w:vMerge/>
            <w:vAlign w:val="center"/>
          </w:tcPr>
          <w:p w:rsidR="004E4D1E" w:rsidRPr="00527C02" w:rsidRDefault="004E4D1E" w:rsidP="00B24AF2">
            <w:pPr>
              <w:ind w:right="-32"/>
              <w:jc w:val="center"/>
            </w:pPr>
          </w:p>
        </w:tc>
        <w:tc>
          <w:tcPr>
            <w:tcW w:w="2323" w:type="dxa"/>
            <w:vAlign w:val="center"/>
          </w:tcPr>
          <w:p w:rsidR="004E4D1E" w:rsidRPr="00527C02" w:rsidRDefault="004E4D1E" w:rsidP="00B24AF2">
            <w:pPr>
              <w:ind w:right="-32"/>
              <w:jc w:val="center"/>
            </w:pPr>
            <w:r>
              <w:t>Гигиена</w:t>
            </w:r>
          </w:p>
        </w:tc>
        <w:tc>
          <w:tcPr>
            <w:tcW w:w="4377" w:type="dxa"/>
            <w:vAlign w:val="center"/>
          </w:tcPr>
          <w:p w:rsidR="004E4D1E" w:rsidRPr="00527C02" w:rsidRDefault="004E4D1E" w:rsidP="00B24AF2">
            <w:pPr>
              <w:ind w:right="-32"/>
              <w:jc w:val="center"/>
            </w:pPr>
          </w:p>
        </w:tc>
      </w:tr>
      <w:tr w:rsidR="004E4D1E" w:rsidRPr="00527C02" w:rsidTr="004E4D1E">
        <w:trPr>
          <w:trHeight w:val="561"/>
          <w:tblCellSpacing w:w="0" w:type="dxa"/>
          <w:jc w:val="center"/>
        </w:trPr>
        <w:tc>
          <w:tcPr>
            <w:tcW w:w="508" w:type="dxa"/>
            <w:vMerge w:val="restart"/>
            <w:vAlign w:val="center"/>
          </w:tcPr>
          <w:p w:rsidR="004E4D1E" w:rsidRPr="00527C02" w:rsidRDefault="004E4D1E" w:rsidP="00B24AF2">
            <w:pPr>
              <w:ind w:right="-32"/>
              <w:jc w:val="center"/>
            </w:pPr>
            <w:r>
              <w:t>13</w:t>
            </w:r>
          </w:p>
        </w:tc>
        <w:tc>
          <w:tcPr>
            <w:tcW w:w="2178" w:type="dxa"/>
            <w:vMerge w:val="restart"/>
            <w:tcBorders>
              <w:right w:val="single" w:sz="4" w:space="0" w:color="auto"/>
            </w:tcBorders>
            <w:vAlign w:val="center"/>
          </w:tcPr>
          <w:p w:rsidR="004E4D1E" w:rsidRDefault="004E4D1E" w:rsidP="00B24AF2">
            <w:pPr>
              <w:ind w:right="-32"/>
              <w:jc w:val="center"/>
            </w:pPr>
            <w:r>
              <w:t xml:space="preserve">Согласие на участие в конкурсе </w:t>
            </w:r>
            <w:r w:rsidRPr="0063373F">
              <w:t>«Лучшая работа молодого ученого»</w:t>
            </w:r>
          </w:p>
        </w:tc>
        <w:tc>
          <w:tcPr>
            <w:tcW w:w="2323" w:type="dxa"/>
            <w:tcBorders>
              <w:left w:val="single" w:sz="4" w:space="0" w:color="auto"/>
              <w:bottom w:val="single" w:sz="4" w:space="0" w:color="auto"/>
            </w:tcBorders>
            <w:vAlign w:val="center"/>
          </w:tcPr>
          <w:p w:rsidR="004E4D1E" w:rsidRDefault="004E4D1E" w:rsidP="00B24AF2">
            <w:pPr>
              <w:ind w:right="-32"/>
              <w:jc w:val="center"/>
            </w:pPr>
            <w:r>
              <w:t>Согласен</w:t>
            </w:r>
          </w:p>
        </w:tc>
        <w:tc>
          <w:tcPr>
            <w:tcW w:w="4377" w:type="dxa"/>
            <w:tcBorders>
              <w:bottom w:val="single" w:sz="4" w:space="0" w:color="auto"/>
            </w:tcBorders>
            <w:vAlign w:val="center"/>
          </w:tcPr>
          <w:p w:rsidR="004E4D1E" w:rsidRPr="00527C02" w:rsidRDefault="004E4D1E" w:rsidP="00B24AF2">
            <w:pPr>
              <w:ind w:right="-32"/>
              <w:jc w:val="center"/>
            </w:pPr>
          </w:p>
        </w:tc>
      </w:tr>
      <w:tr w:rsidR="004E4D1E" w:rsidRPr="00527C02" w:rsidTr="004E4D1E">
        <w:trPr>
          <w:trHeight w:val="268"/>
          <w:tblCellSpacing w:w="0" w:type="dxa"/>
          <w:jc w:val="center"/>
        </w:trPr>
        <w:tc>
          <w:tcPr>
            <w:tcW w:w="508" w:type="dxa"/>
            <w:vMerge/>
            <w:vAlign w:val="center"/>
          </w:tcPr>
          <w:p w:rsidR="004E4D1E" w:rsidRDefault="004E4D1E" w:rsidP="00B24AF2">
            <w:pPr>
              <w:ind w:right="-32"/>
              <w:jc w:val="center"/>
            </w:pPr>
          </w:p>
        </w:tc>
        <w:tc>
          <w:tcPr>
            <w:tcW w:w="2178" w:type="dxa"/>
            <w:vMerge/>
            <w:tcBorders>
              <w:right w:val="single" w:sz="4" w:space="0" w:color="auto"/>
            </w:tcBorders>
            <w:vAlign w:val="center"/>
          </w:tcPr>
          <w:p w:rsidR="004E4D1E" w:rsidRDefault="004E4D1E" w:rsidP="00B24AF2">
            <w:pPr>
              <w:ind w:right="-32"/>
              <w:jc w:val="center"/>
            </w:pPr>
          </w:p>
        </w:tc>
        <w:tc>
          <w:tcPr>
            <w:tcW w:w="2323" w:type="dxa"/>
            <w:tcBorders>
              <w:top w:val="single" w:sz="4" w:space="0" w:color="auto"/>
              <w:left w:val="single" w:sz="4" w:space="0" w:color="auto"/>
              <w:bottom w:val="single" w:sz="4" w:space="0" w:color="auto"/>
            </w:tcBorders>
            <w:vAlign w:val="center"/>
          </w:tcPr>
          <w:p w:rsidR="004E4D1E" w:rsidRDefault="004E4D1E" w:rsidP="00B24AF2">
            <w:pPr>
              <w:ind w:right="-32"/>
              <w:jc w:val="center"/>
            </w:pPr>
            <w:r>
              <w:t>Не согласен</w:t>
            </w:r>
          </w:p>
        </w:tc>
        <w:tc>
          <w:tcPr>
            <w:tcW w:w="4377" w:type="dxa"/>
            <w:tcBorders>
              <w:top w:val="single" w:sz="4" w:space="0" w:color="auto"/>
              <w:bottom w:val="single" w:sz="4" w:space="0" w:color="auto"/>
            </w:tcBorders>
            <w:vAlign w:val="center"/>
          </w:tcPr>
          <w:p w:rsidR="004E4D1E" w:rsidRPr="00527C02" w:rsidRDefault="004E4D1E" w:rsidP="00B24AF2">
            <w:pPr>
              <w:ind w:right="-32"/>
              <w:jc w:val="center"/>
            </w:pPr>
          </w:p>
        </w:tc>
      </w:tr>
      <w:tr w:rsidR="004E4D1E" w:rsidRPr="00527C02" w:rsidTr="00DD6466">
        <w:trPr>
          <w:trHeight w:val="576"/>
          <w:tblCellSpacing w:w="0" w:type="dxa"/>
          <w:jc w:val="center"/>
        </w:trPr>
        <w:tc>
          <w:tcPr>
            <w:tcW w:w="508" w:type="dxa"/>
            <w:vMerge w:val="restart"/>
            <w:vAlign w:val="center"/>
          </w:tcPr>
          <w:p w:rsidR="004E4D1E" w:rsidRDefault="004E4D1E" w:rsidP="00B24AF2">
            <w:pPr>
              <w:ind w:right="-32"/>
              <w:jc w:val="center"/>
            </w:pPr>
            <w:r>
              <w:t>14</w:t>
            </w:r>
          </w:p>
        </w:tc>
        <w:tc>
          <w:tcPr>
            <w:tcW w:w="2178" w:type="dxa"/>
            <w:vMerge w:val="restart"/>
            <w:tcBorders>
              <w:right w:val="single" w:sz="4" w:space="0" w:color="auto"/>
            </w:tcBorders>
            <w:vAlign w:val="center"/>
          </w:tcPr>
          <w:p w:rsidR="004E4D1E" w:rsidRPr="004E4D1E" w:rsidRDefault="004E4D1E" w:rsidP="004E4D1E">
            <w:pPr>
              <w:ind w:right="-32"/>
              <w:jc w:val="center"/>
            </w:pPr>
            <w:r w:rsidRPr="004E4D1E">
              <w:t>Участие в заседании Совета молодых ученых и специалистов Роспотребнадзора</w:t>
            </w:r>
          </w:p>
        </w:tc>
        <w:tc>
          <w:tcPr>
            <w:tcW w:w="2323" w:type="dxa"/>
            <w:tcBorders>
              <w:top w:val="single" w:sz="4" w:space="0" w:color="auto"/>
              <w:left w:val="single" w:sz="4" w:space="0" w:color="auto"/>
              <w:bottom w:val="single" w:sz="4" w:space="0" w:color="auto"/>
            </w:tcBorders>
            <w:vAlign w:val="center"/>
          </w:tcPr>
          <w:p w:rsidR="004E4D1E" w:rsidRPr="004E4D1E" w:rsidRDefault="004E4D1E" w:rsidP="00B24AF2">
            <w:pPr>
              <w:ind w:right="-32"/>
              <w:jc w:val="center"/>
            </w:pPr>
            <w:r>
              <w:t>Участвую</w:t>
            </w:r>
          </w:p>
        </w:tc>
        <w:tc>
          <w:tcPr>
            <w:tcW w:w="4377" w:type="dxa"/>
            <w:tcBorders>
              <w:top w:val="single" w:sz="4" w:space="0" w:color="auto"/>
            </w:tcBorders>
            <w:vAlign w:val="center"/>
          </w:tcPr>
          <w:p w:rsidR="004E4D1E" w:rsidRPr="00527C02" w:rsidRDefault="004E4D1E" w:rsidP="00B24AF2">
            <w:pPr>
              <w:ind w:right="-32"/>
              <w:jc w:val="center"/>
            </w:pPr>
          </w:p>
        </w:tc>
      </w:tr>
      <w:tr w:rsidR="004E4D1E" w:rsidRPr="00527C02" w:rsidTr="00DD6466">
        <w:trPr>
          <w:trHeight w:val="576"/>
          <w:tblCellSpacing w:w="0" w:type="dxa"/>
          <w:jc w:val="center"/>
        </w:trPr>
        <w:tc>
          <w:tcPr>
            <w:tcW w:w="508" w:type="dxa"/>
            <w:vMerge/>
            <w:vAlign w:val="center"/>
          </w:tcPr>
          <w:p w:rsidR="004E4D1E" w:rsidRDefault="004E4D1E" w:rsidP="00B24AF2">
            <w:pPr>
              <w:ind w:right="-32"/>
              <w:jc w:val="center"/>
            </w:pPr>
          </w:p>
        </w:tc>
        <w:tc>
          <w:tcPr>
            <w:tcW w:w="2178" w:type="dxa"/>
            <w:vMerge/>
            <w:tcBorders>
              <w:right w:val="single" w:sz="4" w:space="0" w:color="auto"/>
            </w:tcBorders>
            <w:vAlign w:val="center"/>
          </w:tcPr>
          <w:p w:rsidR="004E4D1E" w:rsidRPr="004E4D1E" w:rsidRDefault="004E4D1E" w:rsidP="004E4D1E">
            <w:pPr>
              <w:ind w:right="-32"/>
              <w:jc w:val="center"/>
            </w:pPr>
          </w:p>
        </w:tc>
        <w:tc>
          <w:tcPr>
            <w:tcW w:w="2323" w:type="dxa"/>
            <w:tcBorders>
              <w:top w:val="single" w:sz="4" w:space="0" w:color="auto"/>
              <w:left w:val="single" w:sz="4" w:space="0" w:color="auto"/>
            </w:tcBorders>
            <w:vAlign w:val="center"/>
          </w:tcPr>
          <w:p w:rsidR="004E4D1E" w:rsidRPr="004E4D1E" w:rsidRDefault="004E4D1E" w:rsidP="00B24AF2">
            <w:pPr>
              <w:ind w:right="-32"/>
              <w:jc w:val="center"/>
            </w:pPr>
            <w:r>
              <w:t>Не участвую</w:t>
            </w:r>
          </w:p>
        </w:tc>
        <w:tc>
          <w:tcPr>
            <w:tcW w:w="4377" w:type="dxa"/>
            <w:vAlign w:val="center"/>
          </w:tcPr>
          <w:p w:rsidR="004E4D1E" w:rsidRPr="00527C02" w:rsidRDefault="004E4D1E" w:rsidP="00B24AF2">
            <w:pPr>
              <w:ind w:right="-32"/>
              <w:jc w:val="center"/>
            </w:pPr>
          </w:p>
        </w:tc>
      </w:tr>
    </w:tbl>
    <w:p w:rsidR="004E4D1E" w:rsidRPr="00A82191" w:rsidRDefault="004E4D1E" w:rsidP="00AC6478">
      <w:pPr>
        <w:ind w:left="-426" w:right="-2" w:firstLine="567"/>
        <w:jc w:val="center"/>
        <w:rPr>
          <w:b/>
          <w:bCs/>
          <w:i/>
          <w:iCs/>
          <w:sz w:val="28"/>
          <w:szCs w:val="28"/>
        </w:rPr>
      </w:pPr>
    </w:p>
    <w:sectPr w:rsidR="004E4D1E" w:rsidRPr="00A82191" w:rsidSect="00A82191">
      <w:footerReference w:type="default" r:id="rId10"/>
      <w:pgSz w:w="11906" w:h="16838"/>
      <w:pgMar w:top="1134" w:right="1134"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7F3" w:rsidRDefault="001807F3">
      <w:r>
        <w:separator/>
      </w:r>
    </w:p>
  </w:endnote>
  <w:endnote w:type="continuationSeparator" w:id="0">
    <w:p w:rsidR="001807F3" w:rsidRDefault="00180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246238"/>
      <w:docPartObj>
        <w:docPartGallery w:val="Page Numbers (Bottom of Page)"/>
        <w:docPartUnique/>
      </w:docPartObj>
    </w:sdtPr>
    <w:sdtContent>
      <w:p w:rsidR="00A800A9" w:rsidRDefault="00672B1E">
        <w:pPr>
          <w:pStyle w:val="a8"/>
          <w:jc w:val="center"/>
        </w:pPr>
        <w:r>
          <w:fldChar w:fldCharType="begin"/>
        </w:r>
        <w:r w:rsidR="00A800A9">
          <w:instrText>PAGE   \* MERGEFORMAT</w:instrText>
        </w:r>
        <w:r>
          <w:fldChar w:fldCharType="separate"/>
        </w:r>
        <w:r w:rsidR="00CA17F9">
          <w:rPr>
            <w:noProof/>
          </w:rPr>
          <w:t>5</w:t>
        </w:r>
        <w:r>
          <w:fldChar w:fldCharType="end"/>
        </w:r>
      </w:p>
    </w:sdtContent>
  </w:sdt>
  <w:p w:rsidR="00A800A9" w:rsidRDefault="00A800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7F3" w:rsidRDefault="001807F3">
      <w:r>
        <w:separator/>
      </w:r>
    </w:p>
  </w:footnote>
  <w:footnote w:type="continuationSeparator" w:id="0">
    <w:p w:rsidR="001807F3" w:rsidRDefault="00180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110"/>
        </w:tabs>
        <w:ind w:left="111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15C5699"/>
    <w:multiLevelType w:val="hybridMultilevel"/>
    <w:tmpl w:val="E79A8386"/>
    <w:lvl w:ilvl="0" w:tplc="4A6A3992">
      <w:start w:val="1"/>
      <w:numFmt w:val="bullet"/>
      <w:lvlText w:val=""/>
      <w:lvlJc w:val="left"/>
      <w:pPr>
        <w:ind w:left="1032" w:hanging="360"/>
      </w:pPr>
      <w:rPr>
        <w:rFonts w:ascii="Symbol" w:hAnsi="Symbol" w:hint="default"/>
      </w:rPr>
    </w:lvl>
    <w:lvl w:ilvl="1" w:tplc="04190003">
      <w:start w:val="1"/>
      <w:numFmt w:val="bullet"/>
      <w:lvlText w:val="o"/>
      <w:lvlJc w:val="left"/>
      <w:pPr>
        <w:ind w:left="1752" w:hanging="360"/>
      </w:pPr>
      <w:rPr>
        <w:rFonts w:ascii="Courier New" w:hAnsi="Courier New" w:hint="default"/>
      </w:rPr>
    </w:lvl>
    <w:lvl w:ilvl="2" w:tplc="04190005">
      <w:start w:val="1"/>
      <w:numFmt w:val="bullet"/>
      <w:lvlText w:val=""/>
      <w:lvlJc w:val="left"/>
      <w:pPr>
        <w:ind w:left="2472" w:hanging="360"/>
      </w:pPr>
      <w:rPr>
        <w:rFonts w:ascii="Wingdings" w:hAnsi="Wingdings" w:hint="default"/>
      </w:rPr>
    </w:lvl>
    <w:lvl w:ilvl="3" w:tplc="04190001">
      <w:start w:val="1"/>
      <w:numFmt w:val="bullet"/>
      <w:lvlText w:val=""/>
      <w:lvlJc w:val="left"/>
      <w:pPr>
        <w:ind w:left="3192" w:hanging="360"/>
      </w:pPr>
      <w:rPr>
        <w:rFonts w:ascii="Symbol" w:hAnsi="Symbol" w:hint="default"/>
      </w:rPr>
    </w:lvl>
    <w:lvl w:ilvl="4" w:tplc="04190003">
      <w:start w:val="1"/>
      <w:numFmt w:val="bullet"/>
      <w:lvlText w:val="o"/>
      <w:lvlJc w:val="left"/>
      <w:pPr>
        <w:ind w:left="3912" w:hanging="360"/>
      </w:pPr>
      <w:rPr>
        <w:rFonts w:ascii="Courier New" w:hAnsi="Courier New" w:hint="default"/>
      </w:rPr>
    </w:lvl>
    <w:lvl w:ilvl="5" w:tplc="04190005">
      <w:start w:val="1"/>
      <w:numFmt w:val="bullet"/>
      <w:lvlText w:val=""/>
      <w:lvlJc w:val="left"/>
      <w:pPr>
        <w:ind w:left="4632" w:hanging="360"/>
      </w:pPr>
      <w:rPr>
        <w:rFonts w:ascii="Wingdings" w:hAnsi="Wingdings" w:hint="default"/>
      </w:rPr>
    </w:lvl>
    <w:lvl w:ilvl="6" w:tplc="04190001">
      <w:start w:val="1"/>
      <w:numFmt w:val="bullet"/>
      <w:lvlText w:val=""/>
      <w:lvlJc w:val="left"/>
      <w:pPr>
        <w:ind w:left="5352" w:hanging="360"/>
      </w:pPr>
      <w:rPr>
        <w:rFonts w:ascii="Symbol" w:hAnsi="Symbol" w:hint="default"/>
      </w:rPr>
    </w:lvl>
    <w:lvl w:ilvl="7" w:tplc="04190003">
      <w:start w:val="1"/>
      <w:numFmt w:val="bullet"/>
      <w:lvlText w:val="o"/>
      <w:lvlJc w:val="left"/>
      <w:pPr>
        <w:ind w:left="6072" w:hanging="360"/>
      </w:pPr>
      <w:rPr>
        <w:rFonts w:ascii="Courier New" w:hAnsi="Courier New" w:hint="default"/>
      </w:rPr>
    </w:lvl>
    <w:lvl w:ilvl="8" w:tplc="04190005">
      <w:start w:val="1"/>
      <w:numFmt w:val="bullet"/>
      <w:lvlText w:val=""/>
      <w:lvlJc w:val="left"/>
      <w:pPr>
        <w:ind w:left="6792" w:hanging="360"/>
      </w:pPr>
      <w:rPr>
        <w:rFonts w:ascii="Wingdings" w:hAnsi="Wingdings" w:hint="default"/>
      </w:rPr>
    </w:lvl>
  </w:abstractNum>
  <w:abstractNum w:abstractNumId="3">
    <w:nsid w:val="0E1A2C12"/>
    <w:multiLevelType w:val="hybridMultilevel"/>
    <w:tmpl w:val="BD0051F8"/>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
    <w:nsid w:val="10EC541D"/>
    <w:multiLevelType w:val="hybridMultilevel"/>
    <w:tmpl w:val="62FE10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16A41A9"/>
    <w:multiLevelType w:val="hybridMultilevel"/>
    <w:tmpl w:val="C83082DE"/>
    <w:lvl w:ilvl="0" w:tplc="668459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C311C7"/>
    <w:multiLevelType w:val="hybridMultilevel"/>
    <w:tmpl w:val="48788E78"/>
    <w:lvl w:ilvl="0" w:tplc="E98EAD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776CC8"/>
    <w:multiLevelType w:val="hybridMultilevel"/>
    <w:tmpl w:val="1CA42BB2"/>
    <w:lvl w:ilvl="0" w:tplc="FD36AD18">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2FED5991"/>
    <w:multiLevelType w:val="hybridMultilevel"/>
    <w:tmpl w:val="B7D88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8204BE"/>
    <w:multiLevelType w:val="hybridMultilevel"/>
    <w:tmpl w:val="7FDC9F7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A2246EB"/>
    <w:multiLevelType w:val="hybridMultilevel"/>
    <w:tmpl w:val="B8DA2B86"/>
    <w:lvl w:ilvl="0" w:tplc="5C38421C">
      <w:start w:val="1"/>
      <w:numFmt w:val="decimal"/>
      <w:lvlText w:val="%1."/>
      <w:lvlJc w:val="left"/>
      <w:pPr>
        <w:ind w:left="1080" w:hanging="360"/>
      </w:pPr>
      <w:rPr>
        <w:rFonts w:cs="Times New Roman" w:hint="default"/>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550852A6"/>
    <w:multiLevelType w:val="hybridMultilevel"/>
    <w:tmpl w:val="EFC895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587372B4"/>
    <w:multiLevelType w:val="singleLevel"/>
    <w:tmpl w:val="DD8CE3FA"/>
    <w:lvl w:ilvl="0">
      <w:start w:val="1"/>
      <w:numFmt w:val="bullet"/>
      <w:lvlText w:val=""/>
      <w:lvlJc w:val="left"/>
      <w:pPr>
        <w:tabs>
          <w:tab w:val="num" w:pos="360"/>
        </w:tabs>
        <w:ind w:left="360" w:hanging="360"/>
      </w:pPr>
      <w:rPr>
        <w:rFonts w:ascii="Monotype Sorts" w:hAnsi="Monotype Sorts" w:hint="default"/>
        <w:sz w:val="36"/>
      </w:rPr>
    </w:lvl>
  </w:abstractNum>
  <w:abstractNum w:abstractNumId="13">
    <w:nsid w:val="5FE06019"/>
    <w:multiLevelType w:val="hybridMultilevel"/>
    <w:tmpl w:val="D1AC65C6"/>
    <w:lvl w:ilvl="0" w:tplc="2E0869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17338AF"/>
    <w:multiLevelType w:val="hybridMultilevel"/>
    <w:tmpl w:val="870A1C2C"/>
    <w:lvl w:ilvl="0" w:tplc="0419000F">
      <w:start w:val="2"/>
      <w:numFmt w:val="decimal"/>
      <w:lvlText w:val="%1."/>
      <w:lvlJc w:val="left"/>
      <w:pPr>
        <w:tabs>
          <w:tab w:val="num" w:pos="360"/>
        </w:tabs>
        <w:ind w:left="360" w:hanging="360"/>
      </w:pPr>
      <w:rPr>
        <w:rFonts w:cs="Times New Roman" w:hint="default"/>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65053EC8"/>
    <w:multiLevelType w:val="hybridMultilevel"/>
    <w:tmpl w:val="236432EA"/>
    <w:lvl w:ilvl="0" w:tplc="D48A49C2">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8781EF4"/>
    <w:multiLevelType w:val="hybridMultilevel"/>
    <w:tmpl w:val="47B20968"/>
    <w:lvl w:ilvl="0" w:tplc="3528C21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02A4529"/>
    <w:multiLevelType w:val="hybridMultilevel"/>
    <w:tmpl w:val="BA6420AA"/>
    <w:lvl w:ilvl="0" w:tplc="472A6AD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2722B2"/>
    <w:multiLevelType w:val="hybridMultilevel"/>
    <w:tmpl w:val="9F70F4DA"/>
    <w:lvl w:ilvl="0" w:tplc="F656DFC8">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9AE6C69"/>
    <w:multiLevelType w:val="hybridMultilevel"/>
    <w:tmpl w:val="ADECC8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DFF6DA6"/>
    <w:multiLevelType w:val="hybridMultilevel"/>
    <w:tmpl w:val="8BCC88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7"/>
  </w:num>
  <w:num w:numId="3">
    <w:abstractNumId w:val="19"/>
  </w:num>
  <w:num w:numId="4">
    <w:abstractNumId w:val="3"/>
  </w:num>
  <w:num w:numId="5">
    <w:abstractNumId w:val="17"/>
  </w:num>
  <w:num w:numId="6">
    <w:abstractNumId w:val="12"/>
  </w:num>
  <w:num w:numId="7">
    <w:abstractNumId w:val="9"/>
  </w:num>
  <w:num w:numId="8">
    <w:abstractNumId w:val="6"/>
  </w:num>
  <w:num w:numId="9">
    <w:abstractNumId w:val="20"/>
  </w:num>
  <w:num w:numId="10">
    <w:abstractNumId w:val="0"/>
  </w:num>
  <w:num w:numId="11">
    <w:abstractNumId w:val="13"/>
  </w:num>
  <w:num w:numId="12">
    <w:abstractNumId w:val="4"/>
  </w:num>
  <w:num w:numId="13">
    <w:abstractNumId w:val="1"/>
  </w:num>
  <w:num w:numId="14">
    <w:abstractNumId w:val="18"/>
  </w:num>
  <w:num w:numId="15">
    <w:abstractNumId w:val="10"/>
  </w:num>
  <w:num w:numId="16">
    <w:abstractNumId w:val="15"/>
  </w:num>
  <w:num w:numId="17">
    <w:abstractNumId w:val="2"/>
  </w:num>
  <w:num w:numId="18">
    <w:abstractNumId w:val="14"/>
  </w:num>
  <w:num w:numId="19">
    <w:abstractNumId w:val="16"/>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3639D3"/>
    <w:rsid w:val="00000CC4"/>
    <w:rsid w:val="00011BF5"/>
    <w:rsid w:val="00051D25"/>
    <w:rsid w:val="000549EC"/>
    <w:rsid w:val="0005564B"/>
    <w:rsid w:val="00056AE8"/>
    <w:rsid w:val="00057929"/>
    <w:rsid w:val="000671D8"/>
    <w:rsid w:val="000700CF"/>
    <w:rsid w:val="00081F36"/>
    <w:rsid w:val="00082DE6"/>
    <w:rsid w:val="00083DC2"/>
    <w:rsid w:val="00094EA8"/>
    <w:rsid w:val="00095526"/>
    <w:rsid w:val="00096E8E"/>
    <w:rsid w:val="000A7EA1"/>
    <w:rsid w:val="000B626A"/>
    <w:rsid w:val="000C2590"/>
    <w:rsid w:val="000C4977"/>
    <w:rsid w:val="000D33F3"/>
    <w:rsid w:val="000D741D"/>
    <w:rsid w:val="000E1823"/>
    <w:rsid w:val="000E7529"/>
    <w:rsid w:val="000E7DC3"/>
    <w:rsid w:val="000F385D"/>
    <w:rsid w:val="000F3A79"/>
    <w:rsid w:val="000F59C7"/>
    <w:rsid w:val="00111BC8"/>
    <w:rsid w:val="0011391D"/>
    <w:rsid w:val="00127045"/>
    <w:rsid w:val="001321FB"/>
    <w:rsid w:val="001374F4"/>
    <w:rsid w:val="00141218"/>
    <w:rsid w:val="00141B91"/>
    <w:rsid w:val="00146700"/>
    <w:rsid w:val="00151056"/>
    <w:rsid w:val="0016374E"/>
    <w:rsid w:val="00165285"/>
    <w:rsid w:val="0016668F"/>
    <w:rsid w:val="00171715"/>
    <w:rsid w:val="00171AD7"/>
    <w:rsid w:val="001807F3"/>
    <w:rsid w:val="00186F3F"/>
    <w:rsid w:val="00195749"/>
    <w:rsid w:val="00196D08"/>
    <w:rsid w:val="001A2168"/>
    <w:rsid w:val="001A5513"/>
    <w:rsid w:val="001B0AC7"/>
    <w:rsid w:val="001B1C0A"/>
    <w:rsid w:val="001B2760"/>
    <w:rsid w:val="001B4264"/>
    <w:rsid w:val="001B4A2C"/>
    <w:rsid w:val="001B7026"/>
    <w:rsid w:val="001C24FC"/>
    <w:rsid w:val="001C3804"/>
    <w:rsid w:val="001C585F"/>
    <w:rsid w:val="001C6F70"/>
    <w:rsid w:val="001C7804"/>
    <w:rsid w:val="001D5199"/>
    <w:rsid w:val="001D51F8"/>
    <w:rsid w:val="001E5EAD"/>
    <w:rsid w:val="001F7F54"/>
    <w:rsid w:val="00202FF0"/>
    <w:rsid w:val="00206F02"/>
    <w:rsid w:val="00207C46"/>
    <w:rsid w:val="002124EF"/>
    <w:rsid w:val="00215CD3"/>
    <w:rsid w:val="0021690C"/>
    <w:rsid w:val="00217D01"/>
    <w:rsid w:val="002334E0"/>
    <w:rsid w:val="00234C64"/>
    <w:rsid w:val="00241533"/>
    <w:rsid w:val="00245497"/>
    <w:rsid w:val="00262001"/>
    <w:rsid w:val="00263D3B"/>
    <w:rsid w:val="0026558B"/>
    <w:rsid w:val="002746FF"/>
    <w:rsid w:val="00281EE0"/>
    <w:rsid w:val="00283F54"/>
    <w:rsid w:val="00284E7C"/>
    <w:rsid w:val="002968B0"/>
    <w:rsid w:val="002A283D"/>
    <w:rsid w:val="002A5550"/>
    <w:rsid w:val="002A6B5A"/>
    <w:rsid w:val="002B0C4D"/>
    <w:rsid w:val="002B0EA6"/>
    <w:rsid w:val="002B5704"/>
    <w:rsid w:val="002B7CD8"/>
    <w:rsid w:val="002C1DE0"/>
    <w:rsid w:val="002C5A87"/>
    <w:rsid w:val="002E4AE5"/>
    <w:rsid w:val="002F20A8"/>
    <w:rsid w:val="00304B7B"/>
    <w:rsid w:val="00305B63"/>
    <w:rsid w:val="00305F04"/>
    <w:rsid w:val="003144B7"/>
    <w:rsid w:val="00314701"/>
    <w:rsid w:val="003307DE"/>
    <w:rsid w:val="00340DD7"/>
    <w:rsid w:val="003411AA"/>
    <w:rsid w:val="00344EF4"/>
    <w:rsid w:val="003537DD"/>
    <w:rsid w:val="00361C97"/>
    <w:rsid w:val="003639D3"/>
    <w:rsid w:val="003669CC"/>
    <w:rsid w:val="003758DC"/>
    <w:rsid w:val="003815AB"/>
    <w:rsid w:val="00384BCF"/>
    <w:rsid w:val="00384E21"/>
    <w:rsid w:val="003947D7"/>
    <w:rsid w:val="003A1E7F"/>
    <w:rsid w:val="003A1EEB"/>
    <w:rsid w:val="003A3C5B"/>
    <w:rsid w:val="003A5B29"/>
    <w:rsid w:val="003B0838"/>
    <w:rsid w:val="003B0DFB"/>
    <w:rsid w:val="003C110B"/>
    <w:rsid w:val="003C3AB1"/>
    <w:rsid w:val="003D6F00"/>
    <w:rsid w:val="003E2FDC"/>
    <w:rsid w:val="003E430B"/>
    <w:rsid w:val="003E6F80"/>
    <w:rsid w:val="003F0F30"/>
    <w:rsid w:val="003F1EF0"/>
    <w:rsid w:val="003F7045"/>
    <w:rsid w:val="0040448B"/>
    <w:rsid w:val="00406114"/>
    <w:rsid w:val="00406C1A"/>
    <w:rsid w:val="0041412E"/>
    <w:rsid w:val="004143C2"/>
    <w:rsid w:val="00415190"/>
    <w:rsid w:val="00417868"/>
    <w:rsid w:val="0042320B"/>
    <w:rsid w:val="00425891"/>
    <w:rsid w:val="00431AA1"/>
    <w:rsid w:val="0043456B"/>
    <w:rsid w:val="00437DCF"/>
    <w:rsid w:val="0045197C"/>
    <w:rsid w:val="004549CF"/>
    <w:rsid w:val="004557EB"/>
    <w:rsid w:val="00463CDD"/>
    <w:rsid w:val="00463F03"/>
    <w:rsid w:val="00483282"/>
    <w:rsid w:val="00487736"/>
    <w:rsid w:val="0049275B"/>
    <w:rsid w:val="00492CC8"/>
    <w:rsid w:val="004A2B95"/>
    <w:rsid w:val="004B16E9"/>
    <w:rsid w:val="004C424B"/>
    <w:rsid w:val="004D01AC"/>
    <w:rsid w:val="004D5199"/>
    <w:rsid w:val="004E2A7C"/>
    <w:rsid w:val="004E4D1E"/>
    <w:rsid w:val="004E638A"/>
    <w:rsid w:val="004F1E26"/>
    <w:rsid w:val="004F56DB"/>
    <w:rsid w:val="004F7EF6"/>
    <w:rsid w:val="00500822"/>
    <w:rsid w:val="00503358"/>
    <w:rsid w:val="00507D13"/>
    <w:rsid w:val="00511F2E"/>
    <w:rsid w:val="00514752"/>
    <w:rsid w:val="00516FAB"/>
    <w:rsid w:val="00520862"/>
    <w:rsid w:val="00521608"/>
    <w:rsid w:val="00521DB6"/>
    <w:rsid w:val="005267CA"/>
    <w:rsid w:val="00526A11"/>
    <w:rsid w:val="0053193B"/>
    <w:rsid w:val="005319D3"/>
    <w:rsid w:val="00535780"/>
    <w:rsid w:val="00547272"/>
    <w:rsid w:val="0055685B"/>
    <w:rsid w:val="0056561B"/>
    <w:rsid w:val="00570477"/>
    <w:rsid w:val="00574E3F"/>
    <w:rsid w:val="005808E2"/>
    <w:rsid w:val="00581957"/>
    <w:rsid w:val="00586BC9"/>
    <w:rsid w:val="00596878"/>
    <w:rsid w:val="00596AEE"/>
    <w:rsid w:val="00597BC5"/>
    <w:rsid w:val="005A1C94"/>
    <w:rsid w:val="005A387E"/>
    <w:rsid w:val="005A73A4"/>
    <w:rsid w:val="005C17B5"/>
    <w:rsid w:val="005D606B"/>
    <w:rsid w:val="005F039F"/>
    <w:rsid w:val="006155A5"/>
    <w:rsid w:val="006351E2"/>
    <w:rsid w:val="006352AB"/>
    <w:rsid w:val="00636A00"/>
    <w:rsid w:val="006448E8"/>
    <w:rsid w:val="00646FC8"/>
    <w:rsid w:val="0066298F"/>
    <w:rsid w:val="00665BE1"/>
    <w:rsid w:val="00672B1E"/>
    <w:rsid w:val="006737F0"/>
    <w:rsid w:val="00674EF8"/>
    <w:rsid w:val="00681B89"/>
    <w:rsid w:val="00691554"/>
    <w:rsid w:val="006A2561"/>
    <w:rsid w:val="006A275F"/>
    <w:rsid w:val="006B0351"/>
    <w:rsid w:val="006B6C89"/>
    <w:rsid w:val="006C4D41"/>
    <w:rsid w:val="006C7265"/>
    <w:rsid w:val="006D4FBF"/>
    <w:rsid w:val="006E263F"/>
    <w:rsid w:val="006F38A4"/>
    <w:rsid w:val="006F4626"/>
    <w:rsid w:val="006F7426"/>
    <w:rsid w:val="00720854"/>
    <w:rsid w:val="00733A0B"/>
    <w:rsid w:val="00744CDA"/>
    <w:rsid w:val="00744DFF"/>
    <w:rsid w:val="00751718"/>
    <w:rsid w:val="00755F5D"/>
    <w:rsid w:val="00771EA4"/>
    <w:rsid w:val="00772326"/>
    <w:rsid w:val="00776EC5"/>
    <w:rsid w:val="00777F65"/>
    <w:rsid w:val="0078036F"/>
    <w:rsid w:val="00781333"/>
    <w:rsid w:val="00783427"/>
    <w:rsid w:val="00786931"/>
    <w:rsid w:val="00786A05"/>
    <w:rsid w:val="007926A5"/>
    <w:rsid w:val="00794C21"/>
    <w:rsid w:val="007A131A"/>
    <w:rsid w:val="007A4BF2"/>
    <w:rsid w:val="007E20A8"/>
    <w:rsid w:val="007E3B4E"/>
    <w:rsid w:val="007E7169"/>
    <w:rsid w:val="008161B3"/>
    <w:rsid w:val="00821589"/>
    <w:rsid w:val="008217D2"/>
    <w:rsid w:val="00830C9B"/>
    <w:rsid w:val="00845F89"/>
    <w:rsid w:val="0084678F"/>
    <w:rsid w:val="008565F4"/>
    <w:rsid w:val="00856EE9"/>
    <w:rsid w:val="00860D45"/>
    <w:rsid w:val="00860D4B"/>
    <w:rsid w:val="00872AAF"/>
    <w:rsid w:val="00876708"/>
    <w:rsid w:val="0087696B"/>
    <w:rsid w:val="008A0391"/>
    <w:rsid w:val="008A15A1"/>
    <w:rsid w:val="008A45C1"/>
    <w:rsid w:val="008A59BC"/>
    <w:rsid w:val="008B18A0"/>
    <w:rsid w:val="008B1FCF"/>
    <w:rsid w:val="008B25F2"/>
    <w:rsid w:val="008B63A5"/>
    <w:rsid w:val="008B65B0"/>
    <w:rsid w:val="008B6CFA"/>
    <w:rsid w:val="008C6F97"/>
    <w:rsid w:val="008D2501"/>
    <w:rsid w:val="008E70B8"/>
    <w:rsid w:val="008E729D"/>
    <w:rsid w:val="008F5332"/>
    <w:rsid w:val="0090165C"/>
    <w:rsid w:val="0090582B"/>
    <w:rsid w:val="00910049"/>
    <w:rsid w:val="009166A5"/>
    <w:rsid w:val="009421A9"/>
    <w:rsid w:val="0094577F"/>
    <w:rsid w:val="009457C1"/>
    <w:rsid w:val="009479A5"/>
    <w:rsid w:val="00951E8C"/>
    <w:rsid w:val="00953887"/>
    <w:rsid w:val="0097261F"/>
    <w:rsid w:val="00975C41"/>
    <w:rsid w:val="00977305"/>
    <w:rsid w:val="00981A9E"/>
    <w:rsid w:val="00992223"/>
    <w:rsid w:val="009A3D45"/>
    <w:rsid w:val="009A4590"/>
    <w:rsid w:val="009A5A4F"/>
    <w:rsid w:val="009B1CF3"/>
    <w:rsid w:val="009B2937"/>
    <w:rsid w:val="009B612D"/>
    <w:rsid w:val="009C1778"/>
    <w:rsid w:val="009D022A"/>
    <w:rsid w:val="009D6388"/>
    <w:rsid w:val="009E1912"/>
    <w:rsid w:val="009E31EC"/>
    <w:rsid w:val="009E5FA9"/>
    <w:rsid w:val="009F7DE0"/>
    <w:rsid w:val="00A105E6"/>
    <w:rsid w:val="00A10B1A"/>
    <w:rsid w:val="00A15EFA"/>
    <w:rsid w:val="00A22782"/>
    <w:rsid w:val="00A41D66"/>
    <w:rsid w:val="00A43A21"/>
    <w:rsid w:val="00A56C00"/>
    <w:rsid w:val="00A66524"/>
    <w:rsid w:val="00A7162F"/>
    <w:rsid w:val="00A800A9"/>
    <w:rsid w:val="00A82191"/>
    <w:rsid w:val="00A85807"/>
    <w:rsid w:val="00A959BF"/>
    <w:rsid w:val="00AA7FBA"/>
    <w:rsid w:val="00AB2D9E"/>
    <w:rsid w:val="00AB67C8"/>
    <w:rsid w:val="00AB6913"/>
    <w:rsid w:val="00AC48B0"/>
    <w:rsid w:val="00AC5218"/>
    <w:rsid w:val="00AC6478"/>
    <w:rsid w:val="00AD2EED"/>
    <w:rsid w:val="00AD457A"/>
    <w:rsid w:val="00AF742D"/>
    <w:rsid w:val="00B00387"/>
    <w:rsid w:val="00B036B0"/>
    <w:rsid w:val="00B0668A"/>
    <w:rsid w:val="00B14DE5"/>
    <w:rsid w:val="00B17B86"/>
    <w:rsid w:val="00B17DCD"/>
    <w:rsid w:val="00B24133"/>
    <w:rsid w:val="00B30164"/>
    <w:rsid w:val="00B32466"/>
    <w:rsid w:val="00B32A24"/>
    <w:rsid w:val="00B356AC"/>
    <w:rsid w:val="00B366DA"/>
    <w:rsid w:val="00B43BFD"/>
    <w:rsid w:val="00B505BD"/>
    <w:rsid w:val="00B517BF"/>
    <w:rsid w:val="00B53B97"/>
    <w:rsid w:val="00B55323"/>
    <w:rsid w:val="00B55C1D"/>
    <w:rsid w:val="00B6110A"/>
    <w:rsid w:val="00B65599"/>
    <w:rsid w:val="00B6661D"/>
    <w:rsid w:val="00B702A6"/>
    <w:rsid w:val="00B83F36"/>
    <w:rsid w:val="00B84BED"/>
    <w:rsid w:val="00BA2C0E"/>
    <w:rsid w:val="00BA356D"/>
    <w:rsid w:val="00BA7259"/>
    <w:rsid w:val="00BB2101"/>
    <w:rsid w:val="00BB288E"/>
    <w:rsid w:val="00BB7FF3"/>
    <w:rsid w:val="00BC5C0D"/>
    <w:rsid w:val="00BE1460"/>
    <w:rsid w:val="00BF4BC4"/>
    <w:rsid w:val="00BF7C8A"/>
    <w:rsid w:val="00C14269"/>
    <w:rsid w:val="00C14E8A"/>
    <w:rsid w:val="00C20050"/>
    <w:rsid w:val="00C20CC1"/>
    <w:rsid w:val="00C22E53"/>
    <w:rsid w:val="00C22FB8"/>
    <w:rsid w:val="00C27AB4"/>
    <w:rsid w:val="00C30D44"/>
    <w:rsid w:val="00C474AD"/>
    <w:rsid w:val="00C53C4E"/>
    <w:rsid w:val="00C659D9"/>
    <w:rsid w:val="00C65EFD"/>
    <w:rsid w:val="00C86591"/>
    <w:rsid w:val="00C87DBD"/>
    <w:rsid w:val="00C908A9"/>
    <w:rsid w:val="00C92C05"/>
    <w:rsid w:val="00CA17F9"/>
    <w:rsid w:val="00CB1B06"/>
    <w:rsid w:val="00CB2ACC"/>
    <w:rsid w:val="00CC181F"/>
    <w:rsid w:val="00CC79F6"/>
    <w:rsid w:val="00CD5393"/>
    <w:rsid w:val="00CD7DB6"/>
    <w:rsid w:val="00CE594F"/>
    <w:rsid w:val="00CF372D"/>
    <w:rsid w:val="00CF65F2"/>
    <w:rsid w:val="00CF7451"/>
    <w:rsid w:val="00D04176"/>
    <w:rsid w:val="00D0437F"/>
    <w:rsid w:val="00D1167E"/>
    <w:rsid w:val="00D14C9E"/>
    <w:rsid w:val="00D241A2"/>
    <w:rsid w:val="00D3409B"/>
    <w:rsid w:val="00D35B2E"/>
    <w:rsid w:val="00D412B3"/>
    <w:rsid w:val="00D422B5"/>
    <w:rsid w:val="00D523CB"/>
    <w:rsid w:val="00D540F8"/>
    <w:rsid w:val="00D54E1B"/>
    <w:rsid w:val="00D5549B"/>
    <w:rsid w:val="00D5638B"/>
    <w:rsid w:val="00D56510"/>
    <w:rsid w:val="00D64D31"/>
    <w:rsid w:val="00D80E5A"/>
    <w:rsid w:val="00D813F8"/>
    <w:rsid w:val="00DA00FB"/>
    <w:rsid w:val="00DA3E68"/>
    <w:rsid w:val="00DB0111"/>
    <w:rsid w:val="00DB4741"/>
    <w:rsid w:val="00DB6A5C"/>
    <w:rsid w:val="00DC4979"/>
    <w:rsid w:val="00DC7E21"/>
    <w:rsid w:val="00DC7E37"/>
    <w:rsid w:val="00DD1746"/>
    <w:rsid w:val="00DD17B2"/>
    <w:rsid w:val="00DD2B6D"/>
    <w:rsid w:val="00DD5071"/>
    <w:rsid w:val="00DE1CCD"/>
    <w:rsid w:val="00DE3FD1"/>
    <w:rsid w:val="00E16FDE"/>
    <w:rsid w:val="00E261DE"/>
    <w:rsid w:val="00E2625B"/>
    <w:rsid w:val="00E3089A"/>
    <w:rsid w:val="00E43B1C"/>
    <w:rsid w:val="00E513D9"/>
    <w:rsid w:val="00E53225"/>
    <w:rsid w:val="00E56555"/>
    <w:rsid w:val="00E618AD"/>
    <w:rsid w:val="00E658E6"/>
    <w:rsid w:val="00E82556"/>
    <w:rsid w:val="00E8268B"/>
    <w:rsid w:val="00E9172D"/>
    <w:rsid w:val="00E94699"/>
    <w:rsid w:val="00EB48C3"/>
    <w:rsid w:val="00EC0AFC"/>
    <w:rsid w:val="00EC338D"/>
    <w:rsid w:val="00ED432F"/>
    <w:rsid w:val="00ED6B19"/>
    <w:rsid w:val="00ED6D70"/>
    <w:rsid w:val="00EE3816"/>
    <w:rsid w:val="00EF237C"/>
    <w:rsid w:val="00EF512A"/>
    <w:rsid w:val="00EF6C35"/>
    <w:rsid w:val="00EF7843"/>
    <w:rsid w:val="00F0226E"/>
    <w:rsid w:val="00F061C8"/>
    <w:rsid w:val="00F125F5"/>
    <w:rsid w:val="00F1569E"/>
    <w:rsid w:val="00F2582F"/>
    <w:rsid w:val="00F3303A"/>
    <w:rsid w:val="00F514BD"/>
    <w:rsid w:val="00F52B0A"/>
    <w:rsid w:val="00F557F0"/>
    <w:rsid w:val="00F5597D"/>
    <w:rsid w:val="00F571BD"/>
    <w:rsid w:val="00F719DF"/>
    <w:rsid w:val="00F749EC"/>
    <w:rsid w:val="00F77FD0"/>
    <w:rsid w:val="00F81E13"/>
    <w:rsid w:val="00F82A3C"/>
    <w:rsid w:val="00F82AD3"/>
    <w:rsid w:val="00F85F60"/>
    <w:rsid w:val="00F92338"/>
    <w:rsid w:val="00F951C9"/>
    <w:rsid w:val="00F97531"/>
    <w:rsid w:val="00F97DDA"/>
    <w:rsid w:val="00FA437B"/>
    <w:rsid w:val="00FB52A2"/>
    <w:rsid w:val="00FB6B94"/>
    <w:rsid w:val="00FC3A80"/>
    <w:rsid w:val="00FD05CE"/>
    <w:rsid w:val="00FD1B85"/>
    <w:rsid w:val="00FD4398"/>
    <w:rsid w:val="00FE051B"/>
    <w:rsid w:val="00FE29F7"/>
    <w:rsid w:val="00FE526B"/>
    <w:rsid w:val="00FF37C6"/>
    <w:rsid w:val="00FF6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66"/>
    <w:pPr>
      <w:spacing w:after="0" w:line="240" w:lineRule="auto"/>
    </w:pPr>
    <w:rPr>
      <w:sz w:val="24"/>
      <w:szCs w:val="24"/>
    </w:rPr>
  </w:style>
  <w:style w:type="paragraph" w:styleId="1">
    <w:name w:val="heading 1"/>
    <w:basedOn w:val="a"/>
    <w:next w:val="a"/>
    <w:link w:val="10"/>
    <w:uiPriority w:val="99"/>
    <w:qFormat/>
    <w:rsid w:val="003639D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639D3"/>
    <w:pPr>
      <w:keepNext/>
      <w:jc w:val="center"/>
      <w:outlineLvl w:val="1"/>
    </w:pPr>
  </w:style>
  <w:style w:type="paragraph" w:styleId="7">
    <w:name w:val="heading 7"/>
    <w:basedOn w:val="a"/>
    <w:next w:val="a"/>
    <w:link w:val="70"/>
    <w:uiPriority w:val="99"/>
    <w:qFormat/>
    <w:rsid w:val="003639D3"/>
    <w:pPr>
      <w:keepNext/>
      <w:outlineLvl w:val="6"/>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C94"/>
    <w:rPr>
      <w:rFonts w:ascii="Calibri Light" w:hAnsi="Calibri Light" w:cs="Times New Roman"/>
      <w:b/>
      <w:bCs/>
      <w:kern w:val="32"/>
      <w:sz w:val="32"/>
      <w:szCs w:val="32"/>
    </w:rPr>
  </w:style>
  <w:style w:type="character" w:customStyle="1" w:styleId="20">
    <w:name w:val="Заголовок 2 Знак"/>
    <w:basedOn w:val="a0"/>
    <w:link w:val="2"/>
    <w:uiPriority w:val="99"/>
    <w:semiHidden/>
    <w:locked/>
    <w:rsid w:val="005A1C94"/>
    <w:rPr>
      <w:rFonts w:ascii="Calibri Light" w:hAnsi="Calibri Light" w:cs="Times New Roman"/>
      <w:b/>
      <w:bCs/>
      <w:i/>
      <w:iCs/>
      <w:sz w:val="28"/>
      <w:szCs w:val="28"/>
    </w:rPr>
  </w:style>
  <w:style w:type="character" w:customStyle="1" w:styleId="70">
    <w:name w:val="Заголовок 7 Знак"/>
    <w:basedOn w:val="a0"/>
    <w:link w:val="7"/>
    <w:uiPriority w:val="99"/>
    <w:semiHidden/>
    <w:locked/>
    <w:rsid w:val="005A1C94"/>
    <w:rPr>
      <w:rFonts w:ascii="Calibri" w:hAnsi="Calibri" w:cs="Times New Roman"/>
      <w:sz w:val="24"/>
      <w:szCs w:val="24"/>
    </w:rPr>
  </w:style>
  <w:style w:type="paragraph" w:styleId="a3">
    <w:name w:val="Body Text"/>
    <w:basedOn w:val="a"/>
    <w:link w:val="a4"/>
    <w:uiPriority w:val="99"/>
    <w:rsid w:val="003639D3"/>
    <w:pPr>
      <w:jc w:val="center"/>
    </w:pPr>
    <w:rPr>
      <w:caps/>
      <w:sz w:val="28"/>
      <w:szCs w:val="28"/>
    </w:rPr>
  </w:style>
  <w:style w:type="character" w:customStyle="1" w:styleId="a4">
    <w:name w:val="Основной текст Знак"/>
    <w:basedOn w:val="a0"/>
    <w:link w:val="a3"/>
    <w:uiPriority w:val="99"/>
    <w:locked/>
    <w:rsid w:val="001C7804"/>
    <w:rPr>
      <w:rFonts w:cs="Times New Roman"/>
      <w:caps/>
      <w:sz w:val="28"/>
    </w:rPr>
  </w:style>
  <w:style w:type="character" w:customStyle="1" w:styleId="a5">
    <w:name w:val="Основной текст_"/>
    <w:link w:val="11"/>
    <w:uiPriority w:val="99"/>
    <w:locked/>
    <w:rsid w:val="001C7804"/>
    <w:rPr>
      <w:sz w:val="23"/>
      <w:shd w:val="clear" w:color="auto" w:fill="FFFFFF"/>
    </w:rPr>
  </w:style>
  <w:style w:type="paragraph" w:styleId="a6">
    <w:name w:val="header"/>
    <w:basedOn w:val="a"/>
    <w:link w:val="a7"/>
    <w:uiPriority w:val="99"/>
    <w:rsid w:val="003639D3"/>
    <w:pPr>
      <w:tabs>
        <w:tab w:val="center" w:pos="4677"/>
        <w:tab w:val="right" w:pos="9355"/>
      </w:tabs>
    </w:pPr>
  </w:style>
  <w:style w:type="character" w:customStyle="1" w:styleId="a7">
    <w:name w:val="Верхний колонтитул Знак"/>
    <w:basedOn w:val="a0"/>
    <w:link w:val="a6"/>
    <w:uiPriority w:val="99"/>
    <w:semiHidden/>
    <w:locked/>
    <w:rsid w:val="005A1C94"/>
    <w:rPr>
      <w:rFonts w:cs="Times New Roman"/>
      <w:sz w:val="24"/>
      <w:szCs w:val="24"/>
    </w:rPr>
  </w:style>
  <w:style w:type="paragraph" w:styleId="a8">
    <w:name w:val="footer"/>
    <w:basedOn w:val="a"/>
    <w:link w:val="a9"/>
    <w:uiPriority w:val="99"/>
    <w:rsid w:val="003639D3"/>
    <w:pPr>
      <w:tabs>
        <w:tab w:val="center" w:pos="4677"/>
        <w:tab w:val="right" w:pos="9355"/>
      </w:tabs>
    </w:pPr>
  </w:style>
  <w:style w:type="character" w:customStyle="1" w:styleId="a9">
    <w:name w:val="Нижний колонтитул Знак"/>
    <w:basedOn w:val="a0"/>
    <w:link w:val="a8"/>
    <w:uiPriority w:val="99"/>
    <w:locked/>
    <w:rsid w:val="00096E8E"/>
    <w:rPr>
      <w:rFonts w:cs="Times New Roman"/>
      <w:sz w:val="24"/>
    </w:rPr>
  </w:style>
  <w:style w:type="paragraph" w:styleId="aa">
    <w:name w:val="Body Text Indent"/>
    <w:basedOn w:val="a"/>
    <w:link w:val="ab"/>
    <w:uiPriority w:val="99"/>
    <w:rsid w:val="003639D3"/>
    <w:pPr>
      <w:spacing w:after="120"/>
      <w:ind w:left="283"/>
    </w:pPr>
  </w:style>
  <w:style w:type="character" w:customStyle="1" w:styleId="ab">
    <w:name w:val="Основной текст с отступом Знак"/>
    <w:basedOn w:val="a0"/>
    <w:link w:val="aa"/>
    <w:uiPriority w:val="99"/>
    <w:locked/>
    <w:rsid w:val="00384BCF"/>
    <w:rPr>
      <w:rFonts w:cs="Times New Roman"/>
      <w:sz w:val="24"/>
    </w:rPr>
  </w:style>
  <w:style w:type="character" w:customStyle="1" w:styleId="BodyTextIndentChar">
    <w:name w:val="Body Text Indent Char"/>
    <w:uiPriority w:val="99"/>
    <w:locked/>
    <w:rsid w:val="003E430B"/>
    <w:rPr>
      <w:rFonts w:ascii="Times New Roman" w:hAnsi="Times New Roman"/>
      <w:sz w:val="20"/>
      <w:lang w:eastAsia="ru-RU"/>
    </w:rPr>
  </w:style>
  <w:style w:type="paragraph" w:styleId="21">
    <w:name w:val="Body Text 2"/>
    <w:basedOn w:val="a"/>
    <w:link w:val="22"/>
    <w:uiPriority w:val="99"/>
    <w:rsid w:val="003639D3"/>
    <w:pPr>
      <w:spacing w:after="120" w:line="480" w:lineRule="auto"/>
    </w:pPr>
  </w:style>
  <w:style w:type="character" w:customStyle="1" w:styleId="22">
    <w:name w:val="Основной текст 2 Знак"/>
    <w:basedOn w:val="a0"/>
    <w:link w:val="21"/>
    <w:uiPriority w:val="99"/>
    <w:locked/>
    <w:rsid w:val="001C7804"/>
    <w:rPr>
      <w:rFonts w:cs="Times New Roman"/>
      <w:sz w:val="24"/>
    </w:rPr>
  </w:style>
  <w:style w:type="paragraph" w:styleId="ac">
    <w:name w:val="Title"/>
    <w:basedOn w:val="a"/>
    <w:next w:val="a"/>
    <w:link w:val="ad"/>
    <w:uiPriority w:val="99"/>
    <w:qFormat/>
    <w:rsid w:val="00E261DE"/>
    <w:pPr>
      <w:suppressAutoHyphens/>
      <w:jc w:val="center"/>
    </w:pPr>
    <w:rPr>
      <w:sz w:val="28"/>
      <w:szCs w:val="28"/>
      <w:lang w:eastAsia="ar-SA"/>
    </w:rPr>
  </w:style>
  <w:style w:type="character" w:customStyle="1" w:styleId="ad">
    <w:name w:val="Название Знак"/>
    <w:basedOn w:val="a0"/>
    <w:link w:val="ac"/>
    <w:uiPriority w:val="99"/>
    <w:locked/>
    <w:rsid w:val="00E261DE"/>
    <w:rPr>
      <w:rFonts w:cs="Times New Roman"/>
      <w:sz w:val="28"/>
      <w:lang w:eastAsia="ar-SA" w:bidi="ar-SA"/>
    </w:rPr>
  </w:style>
  <w:style w:type="paragraph" w:styleId="3">
    <w:name w:val="Body Text 3"/>
    <w:basedOn w:val="a"/>
    <w:link w:val="30"/>
    <w:uiPriority w:val="99"/>
    <w:rsid w:val="003639D3"/>
    <w:pPr>
      <w:spacing w:after="120"/>
    </w:pPr>
    <w:rPr>
      <w:sz w:val="16"/>
      <w:szCs w:val="16"/>
    </w:rPr>
  </w:style>
  <w:style w:type="character" w:customStyle="1" w:styleId="30">
    <w:name w:val="Основной текст 3 Знак"/>
    <w:basedOn w:val="a0"/>
    <w:link w:val="3"/>
    <w:uiPriority w:val="99"/>
    <w:semiHidden/>
    <w:locked/>
    <w:rsid w:val="005A1C94"/>
    <w:rPr>
      <w:rFonts w:cs="Times New Roman"/>
      <w:sz w:val="16"/>
      <w:szCs w:val="16"/>
    </w:rPr>
  </w:style>
  <w:style w:type="character" w:styleId="ae">
    <w:name w:val="Hyperlink"/>
    <w:basedOn w:val="a0"/>
    <w:uiPriority w:val="99"/>
    <w:rsid w:val="003639D3"/>
    <w:rPr>
      <w:rFonts w:cs="Times New Roman"/>
      <w:color w:val="0000FF"/>
      <w:u w:val="single"/>
    </w:rPr>
  </w:style>
  <w:style w:type="character" w:styleId="af">
    <w:name w:val="annotation reference"/>
    <w:basedOn w:val="a0"/>
    <w:uiPriority w:val="99"/>
    <w:semiHidden/>
    <w:rsid w:val="00340DD7"/>
    <w:rPr>
      <w:rFonts w:cs="Times New Roman"/>
      <w:sz w:val="16"/>
      <w:szCs w:val="16"/>
    </w:rPr>
  </w:style>
  <w:style w:type="paragraph" w:styleId="af0">
    <w:name w:val="annotation text"/>
    <w:basedOn w:val="a"/>
    <w:link w:val="af1"/>
    <w:uiPriority w:val="99"/>
    <w:semiHidden/>
    <w:rsid w:val="00340DD7"/>
    <w:rPr>
      <w:sz w:val="20"/>
      <w:szCs w:val="20"/>
    </w:rPr>
  </w:style>
  <w:style w:type="character" w:customStyle="1" w:styleId="af1">
    <w:name w:val="Текст примечания Знак"/>
    <w:basedOn w:val="a0"/>
    <w:link w:val="af0"/>
    <w:uiPriority w:val="99"/>
    <w:semiHidden/>
    <w:locked/>
    <w:rsid w:val="005A1C94"/>
    <w:rPr>
      <w:rFonts w:cs="Times New Roman"/>
      <w:sz w:val="20"/>
      <w:szCs w:val="20"/>
    </w:rPr>
  </w:style>
  <w:style w:type="paragraph" w:styleId="af2">
    <w:name w:val="annotation subject"/>
    <w:basedOn w:val="af0"/>
    <w:next w:val="af0"/>
    <w:link w:val="af3"/>
    <w:uiPriority w:val="99"/>
    <w:semiHidden/>
    <w:rsid w:val="00340DD7"/>
    <w:rPr>
      <w:b/>
      <w:bCs/>
    </w:rPr>
  </w:style>
  <w:style w:type="character" w:customStyle="1" w:styleId="af3">
    <w:name w:val="Тема примечания Знак"/>
    <w:basedOn w:val="af1"/>
    <w:link w:val="af2"/>
    <w:uiPriority w:val="99"/>
    <w:semiHidden/>
    <w:locked/>
    <w:rsid w:val="005A1C94"/>
    <w:rPr>
      <w:rFonts w:cs="Times New Roman"/>
      <w:b/>
      <w:bCs/>
      <w:sz w:val="20"/>
      <w:szCs w:val="20"/>
    </w:rPr>
  </w:style>
  <w:style w:type="paragraph" w:styleId="af4">
    <w:name w:val="Balloon Text"/>
    <w:basedOn w:val="a"/>
    <w:link w:val="af5"/>
    <w:uiPriority w:val="99"/>
    <w:semiHidden/>
    <w:rsid w:val="00340DD7"/>
    <w:rPr>
      <w:rFonts w:ascii="Tahoma" w:hAnsi="Tahoma" w:cs="Tahoma"/>
      <w:sz w:val="16"/>
      <w:szCs w:val="16"/>
    </w:rPr>
  </w:style>
  <w:style w:type="character" w:customStyle="1" w:styleId="af5">
    <w:name w:val="Текст выноски Знак"/>
    <w:basedOn w:val="a0"/>
    <w:link w:val="af4"/>
    <w:uiPriority w:val="99"/>
    <w:semiHidden/>
    <w:locked/>
    <w:rsid w:val="005A1C94"/>
    <w:rPr>
      <w:rFonts w:ascii="Segoe UI" w:hAnsi="Segoe UI" w:cs="Segoe UI"/>
      <w:sz w:val="18"/>
      <w:szCs w:val="18"/>
    </w:rPr>
  </w:style>
  <w:style w:type="paragraph" w:customStyle="1" w:styleId="11">
    <w:name w:val="Основной текст1"/>
    <w:basedOn w:val="a"/>
    <w:link w:val="a5"/>
    <w:uiPriority w:val="99"/>
    <w:rsid w:val="001C7804"/>
    <w:pPr>
      <w:shd w:val="clear" w:color="auto" w:fill="FFFFFF"/>
      <w:spacing w:line="274" w:lineRule="exact"/>
      <w:ind w:firstLine="720"/>
      <w:jc w:val="both"/>
    </w:pPr>
    <w:rPr>
      <w:sz w:val="23"/>
      <w:szCs w:val="23"/>
    </w:rPr>
  </w:style>
  <w:style w:type="paragraph" w:customStyle="1" w:styleId="Iauiue">
    <w:name w:val="Iau?iue"/>
    <w:uiPriority w:val="99"/>
    <w:rsid w:val="00E261DE"/>
    <w:pPr>
      <w:suppressAutoHyphens/>
      <w:spacing w:after="0" w:line="240" w:lineRule="auto"/>
    </w:pPr>
    <w:rPr>
      <w:sz w:val="20"/>
      <w:szCs w:val="20"/>
      <w:lang w:val="en-US" w:eastAsia="ar-SA"/>
    </w:rPr>
  </w:style>
  <w:style w:type="paragraph" w:customStyle="1" w:styleId="Default">
    <w:name w:val="Default"/>
    <w:uiPriority w:val="99"/>
    <w:rsid w:val="009421A9"/>
    <w:pPr>
      <w:autoSpaceDE w:val="0"/>
      <w:autoSpaceDN w:val="0"/>
      <w:adjustRightInd w:val="0"/>
      <w:spacing w:after="0" w:line="240" w:lineRule="auto"/>
    </w:pPr>
    <w:rPr>
      <w:rFonts w:ascii="Arial" w:hAnsi="Arial" w:cs="Arial"/>
      <w:color w:val="000000"/>
      <w:sz w:val="24"/>
      <w:szCs w:val="24"/>
      <w:lang w:eastAsia="en-US"/>
    </w:rPr>
  </w:style>
  <w:style w:type="table" w:styleId="af6">
    <w:name w:val="Table Grid"/>
    <w:basedOn w:val="a1"/>
    <w:uiPriority w:val="99"/>
    <w:rsid w:val="005A73A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F061C8"/>
    <w:pPr>
      <w:widowControl w:val="0"/>
      <w:suppressLineNumbers/>
      <w:suppressAutoHyphens/>
    </w:pPr>
    <w:rPr>
      <w:kern w:val="2"/>
      <w:lang w:val="de-DE" w:eastAsia="fa-IR" w:bidi="fa-IR"/>
    </w:rPr>
  </w:style>
  <w:style w:type="character" w:customStyle="1" w:styleId="js-phone-numberhighlight-phone">
    <w:name w:val="js-phone-number highlight-phone"/>
    <w:basedOn w:val="a0"/>
    <w:uiPriority w:val="99"/>
    <w:rsid w:val="00FE29F7"/>
    <w:rPr>
      <w:rFonts w:cs="Times New Roman"/>
    </w:rPr>
  </w:style>
  <w:style w:type="paragraph" w:styleId="af7">
    <w:name w:val="Normal (Web)"/>
    <w:basedOn w:val="a"/>
    <w:uiPriority w:val="99"/>
    <w:rsid w:val="00F97DDA"/>
    <w:pPr>
      <w:spacing w:after="240"/>
    </w:pPr>
  </w:style>
  <w:style w:type="paragraph" w:customStyle="1" w:styleId="12">
    <w:name w:val="Обычный (веб)1"/>
    <w:basedOn w:val="a"/>
    <w:uiPriority w:val="99"/>
    <w:rsid w:val="00F97DDA"/>
    <w:pPr>
      <w:spacing w:before="100" w:beforeAutospacing="1" w:after="114"/>
    </w:pPr>
  </w:style>
  <w:style w:type="paragraph" w:styleId="af8">
    <w:name w:val="List Paragraph"/>
    <w:basedOn w:val="a"/>
    <w:uiPriority w:val="34"/>
    <w:qFormat/>
    <w:rsid w:val="00A43A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098934">
      <w:marLeft w:val="0"/>
      <w:marRight w:val="0"/>
      <w:marTop w:val="0"/>
      <w:marBottom w:val="0"/>
      <w:divBdr>
        <w:top w:val="none" w:sz="0" w:space="0" w:color="auto"/>
        <w:left w:val="none" w:sz="0" w:space="0" w:color="auto"/>
        <w:bottom w:val="none" w:sz="0" w:space="0" w:color="auto"/>
        <w:right w:val="none" w:sz="0" w:space="0" w:color="auto"/>
      </w:divBdr>
    </w:div>
    <w:div w:id="510098935">
      <w:marLeft w:val="0"/>
      <w:marRight w:val="0"/>
      <w:marTop w:val="0"/>
      <w:marBottom w:val="0"/>
      <w:divBdr>
        <w:top w:val="none" w:sz="0" w:space="0" w:color="auto"/>
        <w:left w:val="none" w:sz="0" w:space="0" w:color="auto"/>
        <w:bottom w:val="none" w:sz="0" w:space="0" w:color="auto"/>
        <w:right w:val="none" w:sz="0" w:space="0" w:color="auto"/>
      </w:divBdr>
      <w:divsChild>
        <w:div w:id="510098936">
          <w:marLeft w:val="0"/>
          <w:marRight w:val="0"/>
          <w:marTop w:val="0"/>
          <w:marBottom w:val="0"/>
          <w:divBdr>
            <w:top w:val="none" w:sz="0" w:space="0" w:color="auto"/>
            <w:left w:val="none" w:sz="0" w:space="0" w:color="auto"/>
            <w:bottom w:val="none" w:sz="0" w:space="0" w:color="auto"/>
            <w:right w:val="none" w:sz="0" w:space="0" w:color="auto"/>
          </w:divBdr>
        </w:div>
        <w:div w:id="510098937">
          <w:marLeft w:val="0"/>
          <w:marRight w:val="0"/>
          <w:marTop w:val="0"/>
          <w:marBottom w:val="0"/>
          <w:divBdr>
            <w:top w:val="none" w:sz="0" w:space="0" w:color="auto"/>
            <w:left w:val="none" w:sz="0" w:space="0" w:color="auto"/>
            <w:bottom w:val="none" w:sz="0" w:space="0" w:color="auto"/>
            <w:right w:val="none" w:sz="0" w:space="0" w:color="auto"/>
          </w:divBdr>
        </w:div>
        <w:div w:id="51009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gue@aaane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lague@aa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F4D1-94F3-42D3-B2D0-66EE1600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ИНФОРМАЦИОННОЕ ПИСЬМО №1</vt:lpstr>
    </vt:vector>
  </TitlesOfParts>
  <Company>SRCAMB</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№1</dc:title>
  <dc:subject/>
  <dc:creator>Obolensk</dc:creator>
  <cp:keywords/>
  <dc:description/>
  <cp:lastModifiedBy>1</cp:lastModifiedBy>
  <cp:revision>29</cp:revision>
  <cp:lastPrinted>2020-08-27T05:25:00Z</cp:lastPrinted>
  <dcterms:created xsi:type="dcterms:W3CDTF">2020-08-26T08:59:00Z</dcterms:created>
  <dcterms:modified xsi:type="dcterms:W3CDTF">2020-08-27T05:34:00Z</dcterms:modified>
</cp:coreProperties>
</file>